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E14" w:rsidRDefault="00BD6E14" w:rsidP="00BE1A8A">
      <w:pPr>
        <w:spacing w:line="560" w:lineRule="exact"/>
        <w:jc w:val="center"/>
        <w:rPr>
          <w:b/>
          <w:iCs/>
          <w:sz w:val="30"/>
          <w:szCs w:val="30"/>
        </w:rPr>
      </w:pPr>
      <w:r>
        <w:rPr>
          <w:rFonts w:hint="eastAsia"/>
          <w:b/>
          <w:iCs/>
          <w:sz w:val="30"/>
          <w:szCs w:val="30"/>
        </w:rPr>
        <w:t>中国东方资产管理</w:t>
      </w:r>
      <w:r w:rsidR="00D87629">
        <w:rPr>
          <w:rFonts w:hint="eastAsia"/>
          <w:b/>
          <w:iCs/>
          <w:sz w:val="30"/>
          <w:szCs w:val="30"/>
        </w:rPr>
        <w:t>股份有限</w:t>
      </w:r>
      <w:r>
        <w:rPr>
          <w:rFonts w:hint="eastAsia"/>
          <w:b/>
          <w:iCs/>
          <w:sz w:val="30"/>
          <w:szCs w:val="30"/>
        </w:rPr>
        <w:t>公司</w:t>
      </w:r>
      <w:r w:rsidR="00D87629">
        <w:rPr>
          <w:rFonts w:hint="eastAsia"/>
          <w:b/>
          <w:iCs/>
          <w:sz w:val="30"/>
          <w:szCs w:val="30"/>
        </w:rPr>
        <w:t>四川省分公司</w:t>
      </w:r>
      <w:r w:rsidR="00401325">
        <w:rPr>
          <w:rFonts w:hint="eastAsia"/>
          <w:b/>
          <w:iCs/>
          <w:sz w:val="30"/>
          <w:szCs w:val="30"/>
        </w:rPr>
        <w:t>关于</w:t>
      </w:r>
      <w:r w:rsidR="00B85E7D">
        <w:rPr>
          <w:rFonts w:hint="eastAsia"/>
          <w:b/>
          <w:iCs/>
          <w:sz w:val="30"/>
          <w:szCs w:val="30"/>
        </w:rPr>
        <w:t>成都阿坝宾馆有限责任公司</w:t>
      </w:r>
      <w:r w:rsidR="00177D8B">
        <w:rPr>
          <w:rFonts w:hint="eastAsia"/>
          <w:b/>
          <w:iCs/>
          <w:sz w:val="30"/>
          <w:szCs w:val="30"/>
        </w:rPr>
        <w:t>等</w:t>
      </w:r>
      <w:r w:rsidR="00F95981">
        <w:rPr>
          <w:rFonts w:hint="eastAsia"/>
          <w:b/>
          <w:iCs/>
          <w:sz w:val="30"/>
          <w:szCs w:val="30"/>
        </w:rPr>
        <w:t>17</w:t>
      </w:r>
      <w:r w:rsidR="00132F67">
        <w:rPr>
          <w:rFonts w:hint="eastAsia"/>
          <w:b/>
          <w:iCs/>
          <w:sz w:val="30"/>
          <w:szCs w:val="30"/>
        </w:rPr>
        <w:t>户</w:t>
      </w:r>
      <w:r w:rsidR="001C190C">
        <w:rPr>
          <w:rFonts w:hint="eastAsia"/>
          <w:b/>
          <w:iCs/>
          <w:sz w:val="30"/>
          <w:szCs w:val="30"/>
        </w:rPr>
        <w:t>债权</w:t>
      </w:r>
      <w:r w:rsidR="00973A95">
        <w:rPr>
          <w:rFonts w:hint="eastAsia"/>
          <w:b/>
          <w:iCs/>
          <w:sz w:val="30"/>
          <w:szCs w:val="30"/>
        </w:rPr>
        <w:t>资产</w:t>
      </w:r>
      <w:r w:rsidR="001C190C">
        <w:rPr>
          <w:rFonts w:hint="eastAsia"/>
          <w:b/>
          <w:iCs/>
          <w:sz w:val="30"/>
          <w:szCs w:val="30"/>
        </w:rPr>
        <w:t>的</w:t>
      </w:r>
      <w:r w:rsidR="00CB5676">
        <w:rPr>
          <w:rFonts w:hint="eastAsia"/>
          <w:b/>
          <w:iCs/>
          <w:sz w:val="30"/>
          <w:szCs w:val="30"/>
        </w:rPr>
        <w:t>招商</w:t>
      </w:r>
      <w:r>
        <w:rPr>
          <w:rFonts w:hint="eastAsia"/>
          <w:b/>
          <w:iCs/>
          <w:sz w:val="30"/>
          <w:szCs w:val="30"/>
        </w:rPr>
        <w:t>公告</w:t>
      </w:r>
    </w:p>
    <w:p w:rsidR="00061B8A" w:rsidRDefault="00722124" w:rsidP="00F257BD">
      <w:pPr>
        <w:spacing w:line="560" w:lineRule="exact"/>
        <w:ind w:rightChars="56" w:right="118" w:firstLineChars="200" w:firstLine="560"/>
        <w:rPr>
          <w:rFonts w:ascii="方正仿宋简体" w:eastAsia="方正仿宋简体" w:hAnsi="宋体"/>
          <w:sz w:val="28"/>
          <w:szCs w:val="28"/>
        </w:rPr>
      </w:pPr>
      <w:r w:rsidRPr="00CA5230">
        <w:rPr>
          <w:rFonts w:ascii="方正仿宋简体" w:eastAsia="方正仿宋简体" w:hAnsi="宋体" w:hint="eastAsia"/>
          <w:sz w:val="28"/>
          <w:szCs w:val="28"/>
        </w:rPr>
        <w:t>中国东方资产管理</w:t>
      </w:r>
      <w:r w:rsidR="00D87629" w:rsidRPr="00CA5230">
        <w:rPr>
          <w:rFonts w:ascii="方正仿宋简体" w:eastAsia="方正仿宋简体" w:hAnsi="宋体" w:hint="eastAsia"/>
          <w:sz w:val="28"/>
          <w:szCs w:val="28"/>
        </w:rPr>
        <w:t>股份有限</w:t>
      </w:r>
      <w:r w:rsidRPr="00CA5230">
        <w:rPr>
          <w:rFonts w:ascii="方正仿宋简体" w:eastAsia="方正仿宋简体" w:hAnsi="宋体" w:hint="eastAsia"/>
          <w:sz w:val="28"/>
          <w:szCs w:val="28"/>
        </w:rPr>
        <w:t>公司</w:t>
      </w:r>
      <w:r w:rsidR="00D87629" w:rsidRPr="00CA5230">
        <w:rPr>
          <w:rFonts w:ascii="方正仿宋简体" w:eastAsia="方正仿宋简体" w:hAnsi="宋体" w:hint="eastAsia"/>
          <w:sz w:val="28"/>
          <w:szCs w:val="28"/>
        </w:rPr>
        <w:t>四川省分公司</w:t>
      </w:r>
      <w:r w:rsidR="00357CE6" w:rsidRPr="00CA5230">
        <w:rPr>
          <w:rFonts w:ascii="方正仿宋简体" w:eastAsia="方正仿宋简体" w:hAnsi="宋体" w:hint="eastAsia"/>
          <w:sz w:val="28"/>
          <w:szCs w:val="28"/>
        </w:rPr>
        <w:t>（以下简称“</w:t>
      </w:r>
      <w:r w:rsidR="0020596C" w:rsidRPr="0020596C">
        <w:rPr>
          <w:rFonts w:ascii="方正仿宋简体" w:eastAsia="方正仿宋简体" w:hAnsi="宋体" w:hint="eastAsia"/>
          <w:sz w:val="28"/>
          <w:szCs w:val="28"/>
        </w:rPr>
        <w:t>我分公司</w:t>
      </w:r>
      <w:r w:rsidR="00357CE6" w:rsidRPr="00CA5230">
        <w:rPr>
          <w:rFonts w:ascii="方正仿宋简体" w:eastAsia="方正仿宋简体" w:hAnsi="宋体" w:hint="eastAsia"/>
          <w:sz w:val="28"/>
          <w:szCs w:val="28"/>
        </w:rPr>
        <w:t>”）</w:t>
      </w:r>
      <w:r w:rsidR="00FE423B">
        <w:rPr>
          <w:rFonts w:ascii="方正仿宋简体" w:eastAsia="方正仿宋简体" w:hAnsi="宋体" w:hint="eastAsia"/>
          <w:sz w:val="28"/>
          <w:szCs w:val="28"/>
        </w:rPr>
        <w:t>拟对</w:t>
      </w:r>
      <w:r w:rsidR="00B20EA8">
        <w:rPr>
          <w:rFonts w:ascii="方正仿宋简体" w:eastAsia="方正仿宋简体" w:hAnsi="宋体" w:hint="eastAsia"/>
          <w:sz w:val="28"/>
          <w:szCs w:val="28"/>
        </w:rPr>
        <w:t>所持有的</w:t>
      </w:r>
      <w:r w:rsidR="00B85E7D" w:rsidRPr="00B85E7D">
        <w:rPr>
          <w:rFonts w:ascii="方正仿宋简体" w:eastAsia="方正仿宋简体" w:hAnsi="宋体" w:hint="eastAsia"/>
          <w:sz w:val="28"/>
          <w:szCs w:val="28"/>
        </w:rPr>
        <w:t>成都阿坝宾馆有限责任公司等</w:t>
      </w:r>
      <w:r w:rsidR="00F95981">
        <w:rPr>
          <w:rFonts w:ascii="方正仿宋简体" w:eastAsia="方正仿宋简体" w:hAnsi="宋体" w:hint="eastAsia"/>
          <w:sz w:val="28"/>
          <w:szCs w:val="28"/>
        </w:rPr>
        <w:t>17</w:t>
      </w:r>
      <w:r w:rsidR="00FE423B">
        <w:rPr>
          <w:rFonts w:ascii="方正仿宋简体" w:eastAsia="方正仿宋简体" w:hAnsi="宋体" w:hint="eastAsia"/>
          <w:sz w:val="28"/>
          <w:szCs w:val="28"/>
        </w:rPr>
        <w:t>户</w:t>
      </w:r>
      <w:r w:rsidR="00F9638D" w:rsidRPr="009F609E">
        <w:rPr>
          <w:rFonts w:ascii="方正仿宋简体" w:eastAsia="方正仿宋简体" w:hAnsi="宋体" w:hint="eastAsia"/>
          <w:sz w:val="28"/>
          <w:szCs w:val="28"/>
        </w:rPr>
        <w:t>债权</w:t>
      </w:r>
      <w:r w:rsidR="00FE423B">
        <w:rPr>
          <w:rFonts w:ascii="方正仿宋简体" w:eastAsia="方正仿宋简体" w:hAnsi="宋体" w:hint="eastAsia"/>
          <w:sz w:val="28"/>
          <w:szCs w:val="28"/>
        </w:rPr>
        <w:t>资产进行</w:t>
      </w:r>
      <w:r w:rsidR="00F95981">
        <w:rPr>
          <w:rFonts w:ascii="方正仿宋简体" w:eastAsia="方正仿宋简体" w:hAnsi="宋体" w:hint="eastAsia"/>
          <w:sz w:val="28"/>
          <w:szCs w:val="28"/>
        </w:rPr>
        <w:t>招商</w:t>
      </w:r>
      <w:r w:rsidR="00FE423B" w:rsidRPr="00061B8A">
        <w:rPr>
          <w:rFonts w:ascii="方正仿宋简体" w:eastAsia="方正仿宋简体" w:hAnsi="宋体"/>
          <w:sz w:val="28"/>
          <w:szCs w:val="28"/>
        </w:rPr>
        <w:t>，</w:t>
      </w:r>
      <w:r w:rsidR="000070DE" w:rsidRPr="000070DE">
        <w:rPr>
          <w:rFonts w:ascii="方正仿宋简体" w:eastAsia="方正仿宋简体" w:hAnsi="宋体" w:hint="eastAsia"/>
          <w:sz w:val="28"/>
          <w:szCs w:val="28"/>
        </w:rPr>
        <w:t>为与投资者进行有效的市场沟通，</w:t>
      </w:r>
      <w:r w:rsidR="00B20EA8">
        <w:rPr>
          <w:rFonts w:ascii="方正仿宋简体" w:eastAsia="方正仿宋简体" w:hint="eastAsia"/>
          <w:color w:val="000000"/>
          <w:sz w:val="28"/>
          <w:szCs w:val="28"/>
        </w:rPr>
        <w:t>并探讨</w:t>
      </w:r>
      <w:r w:rsidR="000070DE" w:rsidRPr="000070DE">
        <w:rPr>
          <w:rFonts w:ascii="方正仿宋简体" w:eastAsia="方正仿宋简体" w:hAnsi="宋体" w:hint="eastAsia"/>
          <w:sz w:val="28"/>
          <w:szCs w:val="28"/>
        </w:rPr>
        <w:t>商业合作机会，</w:t>
      </w:r>
      <w:r w:rsidR="00FE423B" w:rsidRPr="00061B8A">
        <w:rPr>
          <w:rFonts w:ascii="方正仿宋简体" w:eastAsia="方正仿宋简体" w:hAnsi="宋体"/>
          <w:sz w:val="28"/>
          <w:szCs w:val="28"/>
        </w:rPr>
        <w:t>特发布此公告。</w:t>
      </w:r>
    </w:p>
    <w:p w:rsidR="00722124" w:rsidRPr="00B20EA8" w:rsidRDefault="00722124" w:rsidP="001C4D09">
      <w:pPr>
        <w:spacing w:line="560" w:lineRule="exact"/>
        <w:ind w:rightChars="56" w:right="118" w:firstLineChars="200" w:firstLine="560"/>
        <w:jc w:val="right"/>
        <w:rPr>
          <w:rFonts w:ascii="方正仿宋简体" w:eastAsia="方正仿宋简体" w:hAnsi="宋体"/>
          <w:sz w:val="28"/>
          <w:szCs w:val="28"/>
        </w:rPr>
      </w:pPr>
      <w:r w:rsidRPr="00B20EA8">
        <w:rPr>
          <w:rFonts w:ascii="方正仿宋简体" w:eastAsia="方正仿宋简体" w:hAnsi="宋体" w:hint="eastAsia"/>
          <w:sz w:val="28"/>
          <w:szCs w:val="28"/>
        </w:rPr>
        <w:t>表</w:t>
      </w:r>
      <w:proofErr w:type="gramStart"/>
      <w:r w:rsidRPr="00B20EA8">
        <w:rPr>
          <w:rFonts w:ascii="方正仿宋简体" w:eastAsia="方正仿宋简体" w:hAnsi="宋体" w:hint="eastAsia"/>
          <w:sz w:val="28"/>
          <w:szCs w:val="28"/>
        </w:rPr>
        <w:t>一</w:t>
      </w:r>
      <w:proofErr w:type="gramEnd"/>
      <w:r w:rsidRPr="00B20EA8">
        <w:rPr>
          <w:rFonts w:ascii="方正仿宋简体" w:eastAsia="方正仿宋简体" w:hAnsi="宋体" w:hint="eastAsia"/>
          <w:sz w:val="28"/>
          <w:szCs w:val="28"/>
        </w:rPr>
        <w:t>：债权资产（包括债权项下的担保权益</w:t>
      </w:r>
      <w:r w:rsidR="00B20EA8">
        <w:rPr>
          <w:rFonts w:ascii="方正仿宋简体" w:eastAsia="方正仿宋简体" w:hAnsi="宋体" w:hint="eastAsia"/>
          <w:sz w:val="28"/>
          <w:szCs w:val="28"/>
        </w:rPr>
        <w:t>，截至</w:t>
      </w:r>
      <w:r w:rsidR="00CD4D35">
        <w:rPr>
          <w:rFonts w:ascii="方正仿宋简体" w:eastAsia="方正仿宋简体" w:hAnsi="宋体" w:hint="eastAsia"/>
          <w:sz w:val="28"/>
          <w:szCs w:val="28"/>
        </w:rPr>
        <w:t>2024年</w:t>
      </w:r>
      <w:r w:rsidR="00B85E7D">
        <w:rPr>
          <w:rFonts w:ascii="方正仿宋简体" w:eastAsia="方正仿宋简体" w:hAnsi="宋体" w:hint="eastAsia"/>
          <w:sz w:val="28"/>
          <w:szCs w:val="28"/>
        </w:rPr>
        <w:t>11</w:t>
      </w:r>
      <w:r w:rsidR="00CD4D35">
        <w:rPr>
          <w:rFonts w:ascii="方正仿宋简体" w:eastAsia="方正仿宋简体" w:hAnsi="宋体" w:hint="eastAsia"/>
          <w:sz w:val="28"/>
          <w:szCs w:val="28"/>
        </w:rPr>
        <w:t>月</w:t>
      </w:r>
      <w:r w:rsidR="00B85E7D">
        <w:rPr>
          <w:rFonts w:ascii="方正仿宋简体" w:eastAsia="方正仿宋简体" w:hAnsi="宋体" w:hint="eastAsia"/>
          <w:sz w:val="28"/>
          <w:szCs w:val="28"/>
        </w:rPr>
        <w:t>14</w:t>
      </w:r>
      <w:r w:rsidR="00CD4D35">
        <w:rPr>
          <w:rFonts w:ascii="方正仿宋简体" w:eastAsia="方正仿宋简体" w:hAnsi="宋体" w:hint="eastAsia"/>
          <w:sz w:val="28"/>
          <w:szCs w:val="28"/>
        </w:rPr>
        <w:t>日</w:t>
      </w:r>
      <w:r w:rsidRPr="00B20EA8">
        <w:rPr>
          <w:rFonts w:ascii="方正仿宋简体" w:eastAsia="方正仿宋简体" w:hAnsi="宋体" w:hint="eastAsia"/>
          <w:sz w:val="28"/>
          <w:szCs w:val="28"/>
        </w:rPr>
        <w:t>）</w:t>
      </w:r>
      <w:r w:rsidR="00897054" w:rsidRPr="00B20EA8">
        <w:rPr>
          <w:rFonts w:ascii="方正仿宋简体" w:eastAsia="方正仿宋简体" w:hAnsi="宋体" w:hint="eastAsia"/>
          <w:sz w:val="28"/>
          <w:szCs w:val="28"/>
        </w:rPr>
        <w:t>单位：元</w:t>
      </w:r>
    </w:p>
    <w:tbl>
      <w:tblPr>
        <w:tblW w:w="5347"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1135"/>
        <w:gridCol w:w="710"/>
        <w:gridCol w:w="1294"/>
        <w:gridCol w:w="1131"/>
        <w:gridCol w:w="5496"/>
      </w:tblGrid>
      <w:tr w:rsidR="006128B4" w:rsidRPr="008D6E64" w:rsidTr="008D651E">
        <w:trPr>
          <w:cantSplit/>
          <w:trHeight w:val="316"/>
          <w:tblHeader/>
          <w:jc w:val="center"/>
        </w:trPr>
        <w:tc>
          <w:tcPr>
            <w:tcW w:w="200" w:type="pct"/>
            <w:vAlign w:val="center"/>
          </w:tcPr>
          <w:p w:rsidR="00910B9F" w:rsidRPr="006128B4" w:rsidRDefault="00910B9F" w:rsidP="006128B4">
            <w:pPr>
              <w:ind w:rightChars="-330" w:right="-693"/>
              <w:rPr>
                <w:rFonts w:ascii="方正仿宋简体" w:eastAsia="方正仿宋简体" w:hAnsi="宋体"/>
                <w:b/>
                <w:sz w:val="13"/>
                <w:szCs w:val="13"/>
              </w:rPr>
            </w:pPr>
            <w:r w:rsidRPr="006128B4">
              <w:rPr>
                <w:rFonts w:ascii="方正仿宋简体" w:eastAsia="方正仿宋简体" w:hAnsi="宋体" w:hint="eastAsia"/>
                <w:b/>
                <w:sz w:val="13"/>
                <w:szCs w:val="13"/>
              </w:rPr>
              <w:t>序号</w:t>
            </w:r>
          </w:p>
        </w:tc>
        <w:tc>
          <w:tcPr>
            <w:tcW w:w="558" w:type="pct"/>
          </w:tcPr>
          <w:p w:rsidR="00910B9F" w:rsidRPr="008D6E64" w:rsidRDefault="00910B9F" w:rsidP="008D6E64">
            <w:pPr>
              <w:ind w:left="414" w:rightChars="-330" w:right="-693" w:hangingChars="275" w:hanging="414"/>
              <w:rPr>
                <w:rFonts w:ascii="方正仿宋简体" w:eastAsia="方正仿宋简体" w:hAnsi="宋体"/>
                <w:b/>
                <w:sz w:val="15"/>
                <w:szCs w:val="15"/>
              </w:rPr>
            </w:pPr>
            <w:r w:rsidRPr="008D6E64">
              <w:rPr>
                <w:rFonts w:ascii="方正仿宋简体" w:eastAsia="方正仿宋简体" w:hAnsi="宋体" w:hint="eastAsia"/>
                <w:b/>
                <w:sz w:val="15"/>
                <w:szCs w:val="15"/>
              </w:rPr>
              <w:t>债权名称</w:t>
            </w:r>
          </w:p>
        </w:tc>
        <w:tc>
          <w:tcPr>
            <w:tcW w:w="349" w:type="pct"/>
          </w:tcPr>
          <w:p w:rsidR="00910B9F" w:rsidRPr="008D6E64" w:rsidRDefault="00910B9F" w:rsidP="0098522D">
            <w:pPr>
              <w:ind w:rightChars="-330" w:right="-693"/>
              <w:rPr>
                <w:rFonts w:ascii="方正仿宋简体" w:eastAsia="方正仿宋简体" w:hAnsi="宋体"/>
                <w:b/>
                <w:sz w:val="15"/>
                <w:szCs w:val="15"/>
              </w:rPr>
            </w:pPr>
            <w:r w:rsidRPr="008D6E64">
              <w:rPr>
                <w:rFonts w:ascii="方正仿宋简体" w:eastAsia="方正仿宋简体" w:hAnsi="宋体" w:hint="eastAsia"/>
                <w:b/>
                <w:sz w:val="15"/>
                <w:szCs w:val="15"/>
              </w:rPr>
              <w:t>所在地</w:t>
            </w:r>
          </w:p>
        </w:tc>
        <w:tc>
          <w:tcPr>
            <w:tcW w:w="636" w:type="pct"/>
          </w:tcPr>
          <w:p w:rsidR="00910B9F" w:rsidRPr="008D6E64" w:rsidRDefault="00910B9F" w:rsidP="0098522D">
            <w:pPr>
              <w:ind w:rightChars="-330" w:right="-693"/>
              <w:rPr>
                <w:rFonts w:ascii="方正仿宋简体" w:eastAsia="方正仿宋简体" w:hAnsi="宋体"/>
                <w:b/>
                <w:sz w:val="15"/>
                <w:szCs w:val="15"/>
              </w:rPr>
            </w:pPr>
            <w:r w:rsidRPr="008D6E64">
              <w:rPr>
                <w:rFonts w:ascii="方正仿宋简体" w:eastAsia="方正仿宋简体" w:hAnsi="宋体" w:hint="eastAsia"/>
                <w:b/>
                <w:sz w:val="15"/>
                <w:szCs w:val="15"/>
              </w:rPr>
              <w:t>本金</w:t>
            </w:r>
          </w:p>
        </w:tc>
        <w:tc>
          <w:tcPr>
            <w:tcW w:w="556" w:type="pct"/>
          </w:tcPr>
          <w:p w:rsidR="00910B9F" w:rsidRPr="008D6E64" w:rsidRDefault="00910B9F" w:rsidP="00155CD8">
            <w:pPr>
              <w:ind w:rightChars="-330" w:right="-693"/>
              <w:rPr>
                <w:rFonts w:ascii="方正仿宋简体" w:eastAsia="方正仿宋简体" w:hAnsi="宋体"/>
                <w:b/>
                <w:sz w:val="15"/>
                <w:szCs w:val="15"/>
              </w:rPr>
            </w:pPr>
            <w:proofErr w:type="gramStart"/>
            <w:r w:rsidRPr="008D6E64">
              <w:rPr>
                <w:rFonts w:ascii="方正仿宋简体" w:eastAsia="方正仿宋简体" w:hAnsi="宋体" w:hint="eastAsia"/>
                <w:b/>
                <w:sz w:val="15"/>
                <w:szCs w:val="15"/>
              </w:rPr>
              <w:t>利罚息</w:t>
            </w:r>
            <w:proofErr w:type="gramEnd"/>
          </w:p>
        </w:tc>
        <w:tc>
          <w:tcPr>
            <w:tcW w:w="2701" w:type="pct"/>
          </w:tcPr>
          <w:p w:rsidR="00910B9F" w:rsidRPr="008D6E64" w:rsidRDefault="00910B9F" w:rsidP="0098522D">
            <w:pPr>
              <w:ind w:rightChars="-330" w:right="-693"/>
              <w:rPr>
                <w:rFonts w:ascii="方正仿宋简体" w:eastAsia="方正仿宋简体" w:hAnsi="宋体"/>
                <w:b/>
                <w:sz w:val="15"/>
                <w:szCs w:val="15"/>
              </w:rPr>
            </w:pPr>
            <w:r w:rsidRPr="008D6E64">
              <w:rPr>
                <w:rFonts w:ascii="方正仿宋简体" w:eastAsia="方正仿宋简体" w:hAnsi="宋体" w:hint="eastAsia"/>
                <w:b/>
                <w:sz w:val="15"/>
                <w:szCs w:val="15"/>
              </w:rPr>
              <w:t>担保情况</w:t>
            </w:r>
          </w:p>
        </w:tc>
      </w:tr>
      <w:tr w:rsidR="006128B4" w:rsidRPr="008D6E64" w:rsidTr="008D651E">
        <w:trPr>
          <w:cantSplit/>
          <w:trHeight w:val="277"/>
          <w:jc w:val="center"/>
        </w:trPr>
        <w:tc>
          <w:tcPr>
            <w:tcW w:w="200" w:type="pct"/>
            <w:vAlign w:val="center"/>
          </w:tcPr>
          <w:p w:rsidR="008D6E64" w:rsidRPr="008D6E64" w:rsidRDefault="008D6E64" w:rsidP="005F2D45">
            <w:pPr>
              <w:jc w:val="center"/>
              <w:rPr>
                <w:rFonts w:ascii="方正仿宋简体" w:eastAsia="方正仿宋简体" w:hAnsi="宋体"/>
                <w:sz w:val="15"/>
                <w:szCs w:val="15"/>
              </w:rPr>
            </w:pPr>
            <w:r w:rsidRPr="008D6E64">
              <w:rPr>
                <w:rFonts w:ascii="方正仿宋简体" w:eastAsia="方正仿宋简体" w:hAnsi="宋体" w:hint="eastAsia"/>
                <w:sz w:val="15"/>
                <w:szCs w:val="15"/>
              </w:rPr>
              <w:t>1</w:t>
            </w:r>
          </w:p>
        </w:tc>
        <w:tc>
          <w:tcPr>
            <w:tcW w:w="558" w:type="pct"/>
          </w:tcPr>
          <w:p w:rsidR="008D6E64" w:rsidRPr="008D6E64" w:rsidRDefault="00B85E7D" w:rsidP="00B43B57">
            <w:pPr>
              <w:rPr>
                <w:sz w:val="15"/>
                <w:szCs w:val="15"/>
              </w:rPr>
            </w:pPr>
            <w:r w:rsidRPr="00B85E7D">
              <w:rPr>
                <w:rFonts w:hint="eastAsia"/>
                <w:sz w:val="15"/>
                <w:szCs w:val="15"/>
              </w:rPr>
              <w:t>成都阿坝宾馆有限责任公司</w:t>
            </w:r>
          </w:p>
        </w:tc>
        <w:tc>
          <w:tcPr>
            <w:tcW w:w="349" w:type="pct"/>
          </w:tcPr>
          <w:p w:rsidR="008D6E64" w:rsidRPr="008D6E64" w:rsidRDefault="00B85E7D" w:rsidP="008F0CD8">
            <w:pPr>
              <w:rPr>
                <w:sz w:val="15"/>
                <w:szCs w:val="15"/>
              </w:rPr>
            </w:pPr>
            <w:r>
              <w:rPr>
                <w:rFonts w:hint="eastAsia"/>
                <w:sz w:val="15"/>
                <w:szCs w:val="15"/>
              </w:rPr>
              <w:t>成都市</w:t>
            </w:r>
          </w:p>
        </w:tc>
        <w:tc>
          <w:tcPr>
            <w:tcW w:w="636" w:type="pct"/>
          </w:tcPr>
          <w:p w:rsidR="008D6E64" w:rsidRPr="008D6E64" w:rsidRDefault="0036349D" w:rsidP="000C51A2">
            <w:pPr>
              <w:jc w:val="center"/>
              <w:rPr>
                <w:sz w:val="15"/>
                <w:szCs w:val="15"/>
              </w:rPr>
            </w:pPr>
            <w:r w:rsidRPr="0036349D">
              <w:rPr>
                <w:sz w:val="15"/>
                <w:szCs w:val="15"/>
              </w:rPr>
              <w:t>142,219,623.00</w:t>
            </w:r>
          </w:p>
        </w:tc>
        <w:tc>
          <w:tcPr>
            <w:tcW w:w="556" w:type="pct"/>
          </w:tcPr>
          <w:p w:rsidR="008D6E64" w:rsidRPr="008D6E64" w:rsidRDefault="0036349D" w:rsidP="000C51A2">
            <w:pPr>
              <w:jc w:val="center"/>
              <w:rPr>
                <w:sz w:val="15"/>
                <w:szCs w:val="15"/>
              </w:rPr>
            </w:pPr>
            <w:r w:rsidRPr="0036349D">
              <w:rPr>
                <w:sz w:val="15"/>
                <w:szCs w:val="15"/>
              </w:rPr>
              <w:t>53,142,883.88</w:t>
            </w:r>
          </w:p>
        </w:tc>
        <w:tc>
          <w:tcPr>
            <w:tcW w:w="2701" w:type="pct"/>
          </w:tcPr>
          <w:p w:rsidR="008D6E64" w:rsidRPr="008D6E64" w:rsidRDefault="00D90563" w:rsidP="00D90563">
            <w:pPr>
              <w:rPr>
                <w:sz w:val="15"/>
                <w:szCs w:val="15"/>
              </w:rPr>
            </w:pPr>
            <w:r w:rsidRPr="00D90563">
              <w:rPr>
                <w:rFonts w:hint="eastAsia"/>
                <w:sz w:val="15"/>
                <w:szCs w:val="15"/>
              </w:rPr>
              <w:t>1</w:t>
            </w:r>
            <w:r w:rsidRPr="00D90563">
              <w:rPr>
                <w:rFonts w:hint="eastAsia"/>
                <w:sz w:val="15"/>
                <w:szCs w:val="15"/>
              </w:rPr>
              <w:t>、成都阿坝宾馆有限责任公司提供位于成都市金牛区金鱼街</w:t>
            </w:r>
            <w:r w:rsidRPr="00D90563">
              <w:rPr>
                <w:rFonts w:hint="eastAsia"/>
                <w:sz w:val="15"/>
                <w:szCs w:val="15"/>
              </w:rPr>
              <w:t>18</w:t>
            </w:r>
            <w:r w:rsidRPr="00D90563">
              <w:rPr>
                <w:rFonts w:hint="eastAsia"/>
                <w:sz w:val="15"/>
                <w:szCs w:val="15"/>
              </w:rPr>
              <w:t>号的宾馆、酒店配套用房，</w:t>
            </w:r>
            <w:proofErr w:type="gramStart"/>
            <w:r w:rsidRPr="00D90563">
              <w:rPr>
                <w:rFonts w:hint="eastAsia"/>
                <w:sz w:val="15"/>
                <w:szCs w:val="15"/>
              </w:rPr>
              <w:t>即启雅尚</w:t>
            </w:r>
            <w:proofErr w:type="gramEnd"/>
            <w:r w:rsidRPr="00D90563">
              <w:rPr>
                <w:rFonts w:hint="eastAsia"/>
                <w:sz w:val="15"/>
                <w:szCs w:val="15"/>
              </w:rPr>
              <w:t>酒店，面积</w:t>
            </w:r>
            <w:r w:rsidRPr="00D90563">
              <w:rPr>
                <w:rFonts w:hint="eastAsia"/>
                <w:sz w:val="15"/>
                <w:szCs w:val="15"/>
              </w:rPr>
              <w:t>28249.3</w:t>
            </w:r>
            <w:r w:rsidRPr="00D90563">
              <w:rPr>
                <w:rFonts w:hint="eastAsia"/>
                <w:sz w:val="15"/>
                <w:szCs w:val="15"/>
              </w:rPr>
              <w:t>平方米。</w:t>
            </w:r>
            <w:r w:rsidRPr="00D90563">
              <w:rPr>
                <w:rFonts w:hint="eastAsia"/>
                <w:sz w:val="15"/>
                <w:szCs w:val="15"/>
              </w:rPr>
              <w:t>2</w:t>
            </w:r>
            <w:r w:rsidRPr="00D90563">
              <w:rPr>
                <w:rFonts w:hint="eastAsia"/>
                <w:sz w:val="15"/>
                <w:szCs w:val="15"/>
              </w:rPr>
              <w:t>、成都阿坝宾馆有限责任公司自</w:t>
            </w:r>
            <w:r w:rsidRPr="00D90563">
              <w:rPr>
                <w:rFonts w:hint="eastAsia"/>
                <w:sz w:val="15"/>
                <w:szCs w:val="15"/>
              </w:rPr>
              <w:t>2017</w:t>
            </w:r>
            <w:r w:rsidRPr="00D90563">
              <w:rPr>
                <w:rFonts w:hint="eastAsia"/>
                <w:sz w:val="15"/>
                <w:szCs w:val="15"/>
              </w:rPr>
              <w:t>年</w:t>
            </w:r>
            <w:r w:rsidRPr="00D90563">
              <w:rPr>
                <w:rFonts w:hint="eastAsia"/>
                <w:sz w:val="15"/>
                <w:szCs w:val="15"/>
              </w:rPr>
              <w:t>5</w:t>
            </w:r>
            <w:r w:rsidRPr="00D90563">
              <w:rPr>
                <w:rFonts w:hint="eastAsia"/>
                <w:sz w:val="15"/>
                <w:szCs w:val="15"/>
              </w:rPr>
              <w:t>月</w:t>
            </w:r>
            <w:r w:rsidRPr="00D90563">
              <w:rPr>
                <w:rFonts w:hint="eastAsia"/>
                <w:sz w:val="15"/>
                <w:szCs w:val="15"/>
              </w:rPr>
              <w:t>19</w:t>
            </w:r>
            <w:r w:rsidRPr="00D90563">
              <w:rPr>
                <w:rFonts w:hint="eastAsia"/>
                <w:sz w:val="15"/>
                <w:szCs w:val="15"/>
              </w:rPr>
              <w:t>日至</w:t>
            </w:r>
            <w:r w:rsidRPr="00D90563">
              <w:rPr>
                <w:rFonts w:hint="eastAsia"/>
                <w:sz w:val="15"/>
                <w:szCs w:val="15"/>
              </w:rPr>
              <w:t>2027</w:t>
            </w:r>
            <w:r w:rsidRPr="00D90563">
              <w:rPr>
                <w:rFonts w:hint="eastAsia"/>
                <w:sz w:val="15"/>
                <w:szCs w:val="15"/>
              </w:rPr>
              <w:t>年</w:t>
            </w:r>
            <w:r w:rsidRPr="00D90563">
              <w:rPr>
                <w:rFonts w:hint="eastAsia"/>
                <w:sz w:val="15"/>
                <w:szCs w:val="15"/>
              </w:rPr>
              <w:t>5</w:t>
            </w:r>
            <w:r w:rsidRPr="00D90563">
              <w:rPr>
                <w:rFonts w:hint="eastAsia"/>
                <w:sz w:val="15"/>
                <w:szCs w:val="15"/>
              </w:rPr>
              <w:t>月</w:t>
            </w:r>
            <w:r w:rsidRPr="00D90563">
              <w:rPr>
                <w:rFonts w:hint="eastAsia"/>
                <w:sz w:val="15"/>
                <w:szCs w:val="15"/>
              </w:rPr>
              <w:t>19</w:t>
            </w:r>
            <w:r w:rsidRPr="00D90563">
              <w:rPr>
                <w:rFonts w:hint="eastAsia"/>
                <w:sz w:val="15"/>
                <w:szCs w:val="15"/>
              </w:rPr>
              <w:t>日期间所有应收账款，于</w:t>
            </w:r>
            <w:r w:rsidRPr="00D90563">
              <w:rPr>
                <w:rFonts w:hint="eastAsia"/>
                <w:sz w:val="15"/>
                <w:szCs w:val="15"/>
              </w:rPr>
              <w:t>2017</w:t>
            </w:r>
            <w:r w:rsidRPr="00D90563">
              <w:rPr>
                <w:rFonts w:hint="eastAsia"/>
                <w:sz w:val="15"/>
                <w:szCs w:val="15"/>
              </w:rPr>
              <w:t>年</w:t>
            </w:r>
            <w:r w:rsidRPr="00D90563">
              <w:rPr>
                <w:rFonts w:hint="eastAsia"/>
                <w:sz w:val="15"/>
                <w:szCs w:val="15"/>
              </w:rPr>
              <w:t>6</w:t>
            </w:r>
            <w:r w:rsidRPr="00D90563">
              <w:rPr>
                <w:rFonts w:hint="eastAsia"/>
                <w:sz w:val="15"/>
                <w:szCs w:val="15"/>
              </w:rPr>
              <w:t>月</w:t>
            </w:r>
            <w:r w:rsidRPr="00D90563">
              <w:rPr>
                <w:rFonts w:hint="eastAsia"/>
                <w:sz w:val="15"/>
                <w:szCs w:val="15"/>
              </w:rPr>
              <w:t>7</w:t>
            </w:r>
            <w:r w:rsidRPr="00D90563">
              <w:rPr>
                <w:rFonts w:hint="eastAsia"/>
                <w:sz w:val="15"/>
                <w:szCs w:val="15"/>
              </w:rPr>
              <w:t>日在中国人民银行征信中心办理了质押登记。</w:t>
            </w:r>
            <w:r w:rsidRPr="00D90563">
              <w:rPr>
                <w:rFonts w:hint="eastAsia"/>
                <w:sz w:val="15"/>
                <w:szCs w:val="15"/>
              </w:rPr>
              <w:t>3</w:t>
            </w:r>
            <w:r w:rsidRPr="00D90563">
              <w:rPr>
                <w:rFonts w:hint="eastAsia"/>
                <w:sz w:val="15"/>
                <w:szCs w:val="15"/>
              </w:rPr>
              <w:t>、成都启雅尚酒店管理有限公司自</w:t>
            </w:r>
            <w:r w:rsidRPr="00D90563">
              <w:rPr>
                <w:rFonts w:hint="eastAsia"/>
                <w:sz w:val="15"/>
                <w:szCs w:val="15"/>
              </w:rPr>
              <w:t>2017</w:t>
            </w:r>
            <w:r w:rsidRPr="00D90563">
              <w:rPr>
                <w:rFonts w:hint="eastAsia"/>
                <w:sz w:val="15"/>
                <w:szCs w:val="15"/>
              </w:rPr>
              <w:t>年</w:t>
            </w:r>
            <w:r w:rsidRPr="00D90563">
              <w:rPr>
                <w:rFonts w:hint="eastAsia"/>
                <w:sz w:val="15"/>
                <w:szCs w:val="15"/>
              </w:rPr>
              <w:t>5</w:t>
            </w:r>
            <w:r w:rsidRPr="00D90563">
              <w:rPr>
                <w:rFonts w:hint="eastAsia"/>
                <w:sz w:val="15"/>
                <w:szCs w:val="15"/>
              </w:rPr>
              <w:t>月</w:t>
            </w:r>
            <w:r w:rsidRPr="00D90563">
              <w:rPr>
                <w:rFonts w:hint="eastAsia"/>
                <w:sz w:val="15"/>
                <w:szCs w:val="15"/>
              </w:rPr>
              <w:t>19</w:t>
            </w:r>
            <w:r w:rsidRPr="00D90563">
              <w:rPr>
                <w:rFonts w:hint="eastAsia"/>
                <w:sz w:val="15"/>
                <w:szCs w:val="15"/>
              </w:rPr>
              <w:t>日至</w:t>
            </w:r>
            <w:r w:rsidRPr="00D90563">
              <w:rPr>
                <w:rFonts w:hint="eastAsia"/>
                <w:sz w:val="15"/>
                <w:szCs w:val="15"/>
              </w:rPr>
              <w:t>2027</w:t>
            </w:r>
            <w:r w:rsidRPr="00D90563">
              <w:rPr>
                <w:rFonts w:hint="eastAsia"/>
                <w:sz w:val="15"/>
                <w:szCs w:val="15"/>
              </w:rPr>
              <w:t>年</w:t>
            </w:r>
            <w:r w:rsidRPr="00D90563">
              <w:rPr>
                <w:rFonts w:hint="eastAsia"/>
                <w:sz w:val="15"/>
                <w:szCs w:val="15"/>
              </w:rPr>
              <w:t>5</w:t>
            </w:r>
            <w:r w:rsidRPr="00D90563">
              <w:rPr>
                <w:rFonts w:hint="eastAsia"/>
                <w:sz w:val="15"/>
                <w:szCs w:val="15"/>
              </w:rPr>
              <w:t>月</w:t>
            </w:r>
            <w:r w:rsidRPr="00D90563">
              <w:rPr>
                <w:rFonts w:hint="eastAsia"/>
                <w:sz w:val="15"/>
                <w:szCs w:val="15"/>
              </w:rPr>
              <w:t>19</w:t>
            </w:r>
            <w:r w:rsidRPr="00D90563">
              <w:rPr>
                <w:rFonts w:hint="eastAsia"/>
                <w:sz w:val="15"/>
                <w:szCs w:val="15"/>
              </w:rPr>
              <w:t>日期间所有应收账款，于</w:t>
            </w:r>
            <w:r w:rsidRPr="00D90563">
              <w:rPr>
                <w:rFonts w:hint="eastAsia"/>
                <w:sz w:val="15"/>
                <w:szCs w:val="15"/>
              </w:rPr>
              <w:t>2017</w:t>
            </w:r>
            <w:r w:rsidRPr="00D90563">
              <w:rPr>
                <w:rFonts w:hint="eastAsia"/>
                <w:sz w:val="15"/>
                <w:szCs w:val="15"/>
              </w:rPr>
              <w:t>年</w:t>
            </w:r>
            <w:r w:rsidRPr="00D90563">
              <w:rPr>
                <w:rFonts w:hint="eastAsia"/>
                <w:sz w:val="15"/>
                <w:szCs w:val="15"/>
              </w:rPr>
              <w:t>6</w:t>
            </w:r>
            <w:r w:rsidRPr="00D90563">
              <w:rPr>
                <w:rFonts w:hint="eastAsia"/>
                <w:sz w:val="15"/>
                <w:szCs w:val="15"/>
              </w:rPr>
              <w:t>月</w:t>
            </w:r>
            <w:r w:rsidRPr="00D90563">
              <w:rPr>
                <w:rFonts w:hint="eastAsia"/>
                <w:sz w:val="15"/>
                <w:szCs w:val="15"/>
              </w:rPr>
              <w:t>7</w:t>
            </w:r>
            <w:r w:rsidRPr="00D90563">
              <w:rPr>
                <w:rFonts w:hint="eastAsia"/>
                <w:sz w:val="15"/>
                <w:szCs w:val="15"/>
              </w:rPr>
              <w:t>日在中国人民银行征信中心办理了质押登记。</w:t>
            </w:r>
            <w:r w:rsidRPr="00D90563">
              <w:rPr>
                <w:rFonts w:hint="eastAsia"/>
                <w:sz w:val="15"/>
                <w:szCs w:val="15"/>
              </w:rPr>
              <w:t>4</w:t>
            </w:r>
            <w:r w:rsidRPr="00D90563">
              <w:rPr>
                <w:rFonts w:hint="eastAsia"/>
                <w:sz w:val="15"/>
                <w:szCs w:val="15"/>
              </w:rPr>
              <w:t>、由银袁冬个人提供连带责任保证担保。</w:t>
            </w:r>
          </w:p>
        </w:tc>
      </w:tr>
      <w:tr w:rsidR="006128B4" w:rsidRPr="008D6E64" w:rsidTr="008D651E">
        <w:trPr>
          <w:cantSplit/>
          <w:trHeight w:val="277"/>
          <w:jc w:val="center"/>
        </w:trPr>
        <w:tc>
          <w:tcPr>
            <w:tcW w:w="200" w:type="pct"/>
            <w:vAlign w:val="center"/>
          </w:tcPr>
          <w:p w:rsidR="008D6E64" w:rsidRPr="008D6E64" w:rsidRDefault="008D6E64" w:rsidP="005F2D45">
            <w:pPr>
              <w:jc w:val="center"/>
              <w:rPr>
                <w:rFonts w:ascii="方正仿宋简体" w:eastAsia="方正仿宋简体" w:hAnsi="宋体"/>
                <w:sz w:val="15"/>
                <w:szCs w:val="15"/>
              </w:rPr>
            </w:pPr>
            <w:r w:rsidRPr="008D6E64">
              <w:rPr>
                <w:rFonts w:ascii="方正仿宋简体" w:eastAsia="方正仿宋简体" w:hAnsi="宋体" w:hint="eastAsia"/>
                <w:sz w:val="15"/>
                <w:szCs w:val="15"/>
              </w:rPr>
              <w:t>2</w:t>
            </w:r>
          </w:p>
        </w:tc>
        <w:tc>
          <w:tcPr>
            <w:tcW w:w="558" w:type="pct"/>
          </w:tcPr>
          <w:p w:rsidR="008D6E64" w:rsidRPr="008D6E64" w:rsidRDefault="00B85E7D" w:rsidP="00B43B57">
            <w:pPr>
              <w:rPr>
                <w:sz w:val="15"/>
                <w:szCs w:val="15"/>
              </w:rPr>
            </w:pPr>
            <w:r w:rsidRPr="00B85E7D">
              <w:rPr>
                <w:rFonts w:hint="eastAsia"/>
                <w:sz w:val="15"/>
                <w:szCs w:val="15"/>
              </w:rPr>
              <w:t>四川万峰林业发展有限公司</w:t>
            </w:r>
          </w:p>
        </w:tc>
        <w:tc>
          <w:tcPr>
            <w:tcW w:w="349" w:type="pct"/>
          </w:tcPr>
          <w:p w:rsidR="008D6E64" w:rsidRPr="008D6E64" w:rsidRDefault="00DB55B7" w:rsidP="008F0CD8">
            <w:pPr>
              <w:rPr>
                <w:sz w:val="15"/>
                <w:szCs w:val="15"/>
              </w:rPr>
            </w:pPr>
            <w:r>
              <w:rPr>
                <w:rFonts w:hint="eastAsia"/>
                <w:sz w:val="15"/>
                <w:szCs w:val="15"/>
              </w:rPr>
              <w:t>广元市青川县</w:t>
            </w:r>
          </w:p>
        </w:tc>
        <w:tc>
          <w:tcPr>
            <w:tcW w:w="636" w:type="pct"/>
          </w:tcPr>
          <w:p w:rsidR="008D6E64" w:rsidRPr="008D6E64" w:rsidRDefault="00DB55B7" w:rsidP="000C51A2">
            <w:pPr>
              <w:jc w:val="center"/>
              <w:rPr>
                <w:sz w:val="15"/>
                <w:szCs w:val="15"/>
              </w:rPr>
            </w:pPr>
            <w:r w:rsidRPr="00DB55B7">
              <w:rPr>
                <w:sz w:val="15"/>
                <w:szCs w:val="15"/>
              </w:rPr>
              <w:t>23</w:t>
            </w:r>
            <w:r w:rsidR="00070B3F">
              <w:rPr>
                <w:rFonts w:hint="eastAsia"/>
                <w:sz w:val="15"/>
                <w:szCs w:val="15"/>
              </w:rPr>
              <w:t>,</w:t>
            </w:r>
            <w:r w:rsidRPr="00DB55B7">
              <w:rPr>
                <w:sz w:val="15"/>
                <w:szCs w:val="15"/>
              </w:rPr>
              <w:t>772</w:t>
            </w:r>
            <w:r w:rsidR="00070B3F">
              <w:rPr>
                <w:rFonts w:hint="eastAsia"/>
                <w:sz w:val="15"/>
                <w:szCs w:val="15"/>
              </w:rPr>
              <w:t>,</w:t>
            </w:r>
            <w:r w:rsidRPr="00DB55B7">
              <w:rPr>
                <w:sz w:val="15"/>
                <w:szCs w:val="15"/>
              </w:rPr>
              <w:t>602.83</w:t>
            </w:r>
          </w:p>
        </w:tc>
        <w:tc>
          <w:tcPr>
            <w:tcW w:w="556" w:type="pct"/>
          </w:tcPr>
          <w:p w:rsidR="008D6E64" w:rsidRPr="008D6E64" w:rsidRDefault="00A622F0" w:rsidP="000C51A2">
            <w:pPr>
              <w:jc w:val="center"/>
              <w:rPr>
                <w:sz w:val="15"/>
                <w:szCs w:val="15"/>
              </w:rPr>
            </w:pPr>
            <w:r w:rsidRPr="00A622F0">
              <w:rPr>
                <w:sz w:val="15"/>
                <w:szCs w:val="15"/>
              </w:rPr>
              <w:t>12</w:t>
            </w:r>
            <w:r w:rsidR="00070B3F">
              <w:rPr>
                <w:rFonts w:hint="eastAsia"/>
                <w:sz w:val="15"/>
                <w:szCs w:val="15"/>
              </w:rPr>
              <w:t>,</w:t>
            </w:r>
            <w:r w:rsidRPr="00A622F0">
              <w:rPr>
                <w:sz w:val="15"/>
                <w:szCs w:val="15"/>
              </w:rPr>
              <w:t>785</w:t>
            </w:r>
            <w:r w:rsidR="00070B3F">
              <w:rPr>
                <w:rFonts w:hint="eastAsia"/>
                <w:sz w:val="15"/>
                <w:szCs w:val="15"/>
              </w:rPr>
              <w:t>,</w:t>
            </w:r>
            <w:r w:rsidRPr="00A622F0">
              <w:rPr>
                <w:sz w:val="15"/>
                <w:szCs w:val="15"/>
              </w:rPr>
              <w:t>878.85</w:t>
            </w:r>
          </w:p>
        </w:tc>
        <w:tc>
          <w:tcPr>
            <w:tcW w:w="2701" w:type="pct"/>
          </w:tcPr>
          <w:p w:rsidR="00DB55B7" w:rsidRPr="00DB55B7" w:rsidRDefault="00DB55B7" w:rsidP="00DB55B7">
            <w:pPr>
              <w:rPr>
                <w:sz w:val="15"/>
                <w:szCs w:val="15"/>
              </w:rPr>
            </w:pPr>
            <w:r w:rsidRPr="00DB55B7">
              <w:rPr>
                <w:rFonts w:hint="eastAsia"/>
                <w:sz w:val="15"/>
                <w:szCs w:val="15"/>
              </w:rPr>
              <w:t>1</w:t>
            </w:r>
            <w:r w:rsidRPr="00DB55B7">
              <w:rPr>
                <w:rFonts w:hint="eastAsia"/>
                <w:sz w:val="15"/>
                <w:szCs w:val="15"/>
              </w:rPr>
              <w:t>、四川万峰林业发展有限公司以青川县白家乡松盖村四社</w:t>
            </w:r>
            <w:r w:rsidRPr="00DB55B7">
              <w:rPr>
                <w:rFonts w:hint="eastAsia"/>
                <w:sz w:val="15"/>
                <w:szCs w:val="15"/>
              </w:rPr>
              <w:t>6400</w:t>
            </w:r>
            <w:r w:rsidRPr="00DB55B7">
              <w:rPr>
                <w:rFonts w:hint="eastAsia"/>
                <w:sz w:val="15"/>
                <w:szCs w:val="15"/>
              </w:rPr>
              <w:t>亩林权及其上林木、青川县白家乡松盖村一组</w:t>
            </w:r>
            <w:r w:rsidRPr="00DB55B7">
              <w:rPr>
                <w:rFonts w:hint="eastAsia"/>
                <w:sz w:val="15"/>
                <w:szCs w:val="15"/>
              </w:rPr>
              <w:t>3700</w:t>
            </w:r>
            <w:r w:rsidRPr="00DB55B7">
              <w:rPr>
                <w:rFonts w:hint="eastAsia"/>
                <w:sz w:val="15"/>
                <w:szCs w:val="15"/>
              </w:rPr>
              <w:t>亩林权及其上林木、南郑县福成镇何</w:t>
            </w:r>
            <w:proofErr w:type="gramStart"/>
            <w:r w:rsidRPr="00DB55B7">
              <w:rPr>
                <w:rFonts w:hint="eastAsia"/>
                <w:sz w:val="15"/>
                <w:szCs w:val="15"/>
              </w:rPr>
              <w:t>五岭村</w:t>
            </w:r>
            <w:proofErr w:type="gramEnd"/>
            <w:r w:rsidRPr="00DB55B7">
              <w:rPr>
                <w:rFonts w:hint="eastAsia"/>
                <w:sz w:val="15"/>
                <w:szCs w:val="15"/>
              </w:rPr>
              <w:t>安家湾组</w:t>
            </w:r>
            <w:r w:rsidRPr="00DB55B7">
              <w:rPr>
                <w:rFonts w:hint="eastAsia"/>
                <w:sz w:val="15"/>
                <w:szCs w:val="15"/>
              </w:rPr>
              <w:t>3616</w:t>
            </w:r>
            <w:r w:rsidRPr="00DB55B7">
              <w:rPr>
                <w:rFonts w:hint="eastAsia"/>
                <w:sz w:val="15"/>
                <w:szCs w:val="15"/>
              </w:rPr>
              <w:t>亩林权及其上林木，南郑县福成楠木树村蔡家沟大</w:t>
            </w:r>
            <w:proofErr w:type="gramStart"/>
            <w:r w:rsidRPr="00DB55B7">
              <w:rPr>
                <w:rFonts w:hint="eastAsia"/>
                <w:sz w:val="15"/>
                <w:szCs w:val="15"/>
              </w:rPr>
              <w:t>元九龄居民</w:t>
            </w:r>
            <w:proofErr w:type="gramEnd"/>
            <w:r w:rsidRPr="00DB55B7">
              <w:rPr>
                <w:rFonts w:hint="eastAsia"/>
                <w:sz w:val="15"/>
                <w:szCs w:val="15"/>
              </w:rPr>
              <w:t>组、南郑县福成楠木树村茶叶</w:t>
            </w:r>
            <w:proofErr w:type="gramStart"/>
            <w:r w:rsidRPr="00DB55B7">
              <w:rPr>
                <w:rFonts w:hint="eastAsia"/>
                <w:sz w:val="15"/>
                <w:szCs w:val="15"/>
              </w:rPr>
              <w:t>湾居民</w:t>
            </w:r>
            <w:proofErr w:type="gramEnd"/>
            <w:r w:rsidRPr="00DB55B7">
              <w:rPr>
                <w:rFonts w:hint="eastAsia"/>
                <w:sz w:val="15"/>
                <w:szCs w:val="15"/>
              </w:rPr>
              <w:t>组、南郑县福成楠木树村土墙</w:t>
            </w:r>
            <w:proofErr w:type="gramStart"/>
            <w:r w:rsidRPr="00DB55B7">
              <w:rPr>
                <w:rFonts w:hint="eastAsia"/>
                <w:sz w:val="15"/>
                <w:szCs w:val="15"/>
              </w:rPr>
              <w:t>坪居民</w:t>
            </w:r>
            <w:proofErr w:type="gramEnd"/>
            <w:r w:rsidRPr="00DB55B7">
              <w:rPr>
                <w:rFonts w:hint="eastAsia"/>
                <w:sz w:val="15"/>
                <w:szCs w:val="15"/>
              </w:rPr>
              <w:t>组</w:t>
            </w:r>
            <w:r w:rsidRPr="00DB55B7">
              <w:rPr>
                <w:rFonts w:hint="eastAsia"/>
                <w:sz w:val="15"/>
                <w:szCs w:val="15"/>
              </w:rPr>
              <w:t>5516</w:t>
            </w:r>
            <w:r w:rsidRPr="00DB55B7">
              <w:rPr>
                <w:rFonts w:hint="eastAsia"/>
                <w:sz w:val="15"/>
                <w:szCs w:val="15"/>
              </w:rPr>
              <w:t>亩林权及其上林木；南郑县福成聂家湾村柿子坝陈家</w:t>
            </w:r>
            <w:proofErr w:type="gramStart"/>
            <w:r w:rsidRPr="00DB55B7">
              <w:rPr>
                <w:rFonts w:hint="eastAsia"/>
                <w:sz w:val="15"/>
                <w:szCs w:val="15"/>
              </w:rPr>
              <w:t>坪居民</w:t>
            </w:r>
            <w:proofErr w:type="gramEnd"/>
            <w:r w:rsidRPr="00DB55B7">
              <w:rPr>
                <w:rFonts w:hint="eastAsia"/>
                <w:sz w:val="15"/>
                <w:szCs w:val="15"/>
              </w:rPr>
              <w:t>组</w:t>
            </w:r>
            <w:r w:rsidRPr="00DB55B7">
              <w:rPr>
                <w:rFonts w:hint="eastAsia"/>
                <w:sz w:val="15"/>
                <w:szCs w:val="15"/>
              </w:rPr>
              <w:t>4274</w:t>
            </w:r>
            <w:r w:rsidRPr="00DB55B7">
              <w:rPr>
                <w:rFonts w:hint="eastAsia"/>
                <w:sz w:val="15"/>
                <w:szCs w:val="15"/>
              </w:rPr>
              <w:t>亩林权及其上林木提供抵押担保，林权面积合计</w:t>
            </w:r>
            <w:r w:rsidRPr="00DB55B7">
              <w:rPr>
                <w:rFonts w:hint="eastAsia"/>
                <w:sz w:val="15"/>
                <w:szCs w:val="15"/>
              </w:rPr>
              <w:t>23506</w:t>
            </w:r>
            <w:r w:rsidRPr="00DB55B7">
              <w:rPr>
                <w:rFonts w:hint="eastAsia"/>
                <w:sz w:val="15"/>
                <w:szCs w:val="15"/>
              </w:rPr>
              <w:t>亩</w:t>
            </w:r>
            <w:r w:rsidRPr="00DB55B7">
              <w:rPr>
                <w:rFonts w:hint="eastAsia"/>
                <w:sz w:val="15"/>
                <w:szCs w:val="15"/>
              </w:rPr>
              <w:t xml:space="preserve"> </w:t>
            </w:r>
            <w:r w:rsidRPr="00DB55B7">
              <w:rPr>
                <w:rFonts w:hint="eastAsia"/>
                <w:sz w:val="15"/>
                <w:szCs w:val="15"/>
              </w:rPr>
              <w:t>；</w:t>
            </w:r>
          </w:p>
          <w:p w:rsidR="00DB55B7" w:rsidRPr="00DB55B7" w:rsidRDefault="00DB55B7" w:rsidP="00DB55B7">
            <w:pPr>
              <w:rPr>
                <w:sz w:val="15"/>
                <w:szCs w:val="15"/>
              </w:rPr>
            </w:pPr>
            <w:r w:rsidRPr="00DB55B7">
              <w:rPr>
                <w:rFonts w:hint="eastAsia"/>
                <w:sz w:val="15"/>
                <w:szCs w:val="15"/>
              </w:rPr>
              <w:t>2</w:t>
            </w:r>
            <w:r w:rsidRPr="00DB55B7">
              <w:rPr>
                <w:rFonts w:hint="eastAsia"/>
                <w:sz w:val="15"/>
                <w:szCs w:val="15"/>
              </w:rPr>
              <w:t>、</w:t>
            </w:r>
            <w:proofErr w:type="gramStart"/>
            <w:r w:rsidRPr="00DB55B7">
              <w:rPr>
                <w:rFonts w:hint="eastAsia"/>
                <w:sz w:val="15"/>
                <w:szCs w:val="15"/>
              </w:rPr>
              <w:t>珙县名盛木业</w:t>
            </w:r>
            <w:proofErr w:type="gramEnd"/>
            <w:r w:rsidRPr="00DB55B7">
              <w:rPr>
                <w:rFonts w:hint="eastAsia"/>
                <w:sz w:val="15"/>
                <w:szCs w:val="15"/>
              </w:rPr>
              <w:t>有限公司以四川省珙县</w:t>
            </w:r>
            <w:proofErr w:type="gramStart"/>
            <w:r w:rsidRPr="00DB55B7">
              <w:rPr>
                <w:rFonts w:hint="eastAsia"/>
                <w:sz w:val="15"/>
                <w:szCs w:val="15"/>
              </w:rPr>
              <w:t>珙</w:t>
            </w:r>
            <w:proofErr w:type="gramEnd"/>
            <w:r w:rsidRPr="00DB55B7">
              <w:rPr>
                <w:rFonts w:hint="eastAsia"/>
                <w:sz w:val="15"/>
                <w:szCs w:val="15"/>
              </w:rPr>
              <w:t>泉镇洛旺村的林权及其上林木；四川省珙县恒丰乡林权及其上林木；四川省</w:t>
            </w:r>
            <w:proofErr w:type="gramStart"/>
            <w:r w:rsidRPr="00DB55B7">
              <w:rPr>
                <w:rFonts w:hint="eastAsia"/>
                <w:sz w:val="15"/>
                <w:szCs w:val="15"/>
              </w:rPr>
              <w:t>珙县底洞镇</w:t>
            </w:r>
            <w:proofErr w:type="gramEnd"/>
            <w:r w:rsidRPr="00DB55B7">
              <w:rPr>
                <w:rFonts w:hint="eastAsia"/>
                <w:sz w:val="15"/>
                <w:szCs w:val="15"/>
              </w:rPr>
              <w:t>林权及其上林木；四川省珙县上罗镇后营村林权及其上林木提供抵押担保，面积合计</w:t>
            </w:r>
            <w:r w:rsidRPr="00DB55B7">
              <w:rPr>
                <w:rFonts w:hint="eastAsia"/>
                <w:sz w:val="15"/>
                <w:szCs w:val="15"/>
              </w:rPr>
              <w:t>3910.90</w:t>
            </w:r>
            <w:r w:rsidRPr="00DB55B7">
              <w:rPr>
                <w:rFonts w:hint="eastAsia"/>
                <w:sz w:val="15"/>
                <w:szCs w:val="15"/>
              </w:rPr>
              <w:t>亩。</w:t>
            </w:r>
          </w:p>
          <w:p w:rsidR="00DB55B7" w:rsidRPr="00DB55B7" w:rsidRDefault="00DB55B7" w:rsidP="00DB55B7">
            <w:pPr>
              <w:rPr>
                <w:sz w:val="15"/>
                <w:szCs w:val="15"/>
              </w:rPr>
            </w:pPr>
            <w:r w:rsidRPr="00DB55B7">
              <w:rPr>
                <w:rFonts w:hint="eastAsia"/>
                <w:sz w:val="15"/>
                <w:szCs w:val="15"/>
              </w:rPr>
              <w:t>3</w:t>
            </w:r>
            <w:r w:rsidRPr="00DB55B7">
              <w:rPr>
                <w:rFonts w:hint="eastAsia"/>
                <w:sz w:val="15"/>
                <w:szCs w:val="15"/>
              </w:rPr>
              <w:t>、杨卫以四川万峰林业发展有限公司</w:t>
            </w:r>
            <w:r w:rsidRPr="00DB55B7">
              <w:rPr>
                <w:rFonts w:hint="eastAsia"/>
                <w:sz w:val="15"/>
                <w:szCs w:val="15"/>
              </w:rPr>
              <w:t>99%</w:t>
            </w:r>
            <w:r w:rsidRPr="00DB55B7">
              <w:rPr>
                <w:rFonts w:hint="eastAsia"/>
                <w:sz w:val="15"/>
                <w:szCs w:val="15"/>
              </w:rPr>
              <w:t>的股权（对应出资额人民币</w:t>
            </w:r>
            <w:r w:rsidRPr="00DB55B7">
              <w:rPr>
                <w:rFonts w:hint="eastAsia"/>
                <w:sz w:val="15"/>
                <w:szCs w:val="15"/>
              </w:rPr>
              <w:t>1663.2</w:t>
            </w:r>
            <w:r w:rsidRPr="00DB55B7">
              <w:rPr>
                <w:rFonts w:hint="eastAsia"/>
                <w:sz w:val="15"/>
                <w:szCs w:val="15"/>
              </w:rPr>
              <w:t>万元）提供质押担保；</w:t>
            </w:r>
          </w:p>
          <w:p w:rsidR="00DB55B7" w:rsidRPr="00DB55B7" w:rsidRDefault="00DB55B7" w:rsidP="00DB55B7">
            <w:pPr>
              <w:rPr>
                <w:sz w:val="15"/>
                <w:szCs w:val="15"/>
              </w:rPr>
            </w:pPr>
            <w:r w:rsidRPr="00DB55B7">
              <w:rPr>
                <w:rFonts w:hint="eastAsia"/>
                <w:sz w:val="15"/>
                <w:szCs w:val="15"/>
              </w:rPr>
              <w:t>4</w:t>
            </w:r>
            <w:r w:rsidRPr="00DB55B7">
              <w:rPr>
                <w:rFonts w:hint="eastAsia"/>
                <w:sz w:val="15"/>
                <w:szCs w:val="15"/>
              </w:rPr>
              <w:t>、邹胜以</w:t>
            </w:r>
            <w:proofErr w:type="gramStart"/>
            <w:r w:rsidRPr="00DB55B7">
              <w:rPr>
                <w:rFonts w:hint="eastAsia"/>
                <w:sz w:val="15"/>
                <w:szCs w:val="15"/>
              </w:rPr>
              <w:t>珙县名盛木业</w:t>
            </w:r>
            <w:proofErr w:type="gramEnd"/>
            <w:r w:rsidRPr="00DB55B7">
              <w:rPr>
                <w:rFonts w:hint="eastAsia"/>
                <w:sz w:val="15"/>
                <w:szCs w:val="15"/>
              </w:rPr>
              <w:t>有限公司</w:t>
            </w:r>
            <w:r w:rsidRPr="00DB55B7">
              <w:rPr>
                <w:rFonts w:hint="eastAsia"/>
                <w:sz w:val="15"/>
                <w:szCs w:val="15"/>
              </w:rPr>
              <w:t>90%</w:t>
            </w:r>
            <w:r w:rsidRPr="00DB55B7">
              <w:rPr>
                <w:rFonts w:hint="eastAsia"/>
                <w:sz w:val="15"/>
                <w:szCs w:val="15"/>
              </w:rPr>
              <w:t>的股权（对应出资额人民币</w:t>
            </w:r>
            <w:r w:rsidRPr="00DB55B7">
              <w:rPr>
                <w:rFonts w:hint="eastAsia"/>
                <w:sz w:val="15"/>
                <w:szCs w:val="15"/>
              </w:rPr>
              <w:t>45</w:t>
            </w:r>
            <w:r w:rsidRPr="00DB55B7">
              <w:rPr>
                <w:rFonts w:hint="eastAsia"/>
                <w:sz w:val="15"/>
                <w:szCs w:val="15"/>
              </w:rPr>
              <w:t>万元）和彭楠涛以</w:t>
            </w:r>
            <w:proofErr w:type="gramStart"/>
            <w:r w:rsidRPr="00DB55B7">
              <w:rPr>
                <w:rFonts w:hint="eastAsia"/>
                <w:sz w:val="15"/>
                <w:szCs w:val="15"/>
              </w:rPr>
              <w:t>珙县名盛木业</w:t>
            </w:r>
            <w:proofErr w:type="gramEnd"/>
            <w:r w:rsidRPr="00DB55B7">
              <w:rPr>
                <w:rFonts w:hint="eastAsia"/>
                <w:sz w:val="15"/>
                <w:szCs w:val="15"/>
              </w:rPr>
              <w:t>有限公司</w:t>
            </w:r>
            <w:r w:rsidRPr="00DB55B7">
              <w:rPr>
                <w:rFonts w:hint="eastAsia"/>
                <w:sz w:val="15"/>
                <w:szCs w:val="15"/>
              </w:rPr>
              <w:t>10%</w:t>
            </w:r>
            <w:r w:rsidRPr="00DB55B7">
              <w:rPr>
                <w:rFonts w:hint="eastAsia"/>
                <w:sz w:val="15"/>
                <w:szCs w:val="15"/>
              </w:rPr>
              <w:t>的股权（对应出资额人民币</w:t>
            </w:r>
            <w:r w:rsidRPr="00DB55B7">
              <w:rPr>
                <w:rFonts w:hint="eastAsia"/>
                <w:sz w:val="15"/>
                <w:szCs w:val="15"/>
              </w:rPr>
              <w:t>5</w:t>
            </w:r>
            <w:r w:rsidRPr="00DB55B7">
              <w:rPr>
                <w:rFonts w:hint="eastAsia"/>
                <w:sz w:val="15"/>
                <w:szCs w:val="15"/>
              </w:rPr>
              <w:t>万元）提供质押担保；</w:t>
            </w:r>
          </w:p>
          <w:p w:rsidR="008D6E64" w:rsidRPr="008D6E64" w:rsidRDefault="00DB55B7" w:rsidP="00DB55B7">
            <w:pPr>
              <w:rPr>
                <w:sz w:val="15"/>
                <w:szCs w:val="15"/>
              </w:rPr>
            </w:pPr>
            <w:r w:rsidRPr="00DB55B7">
              <w:rPr>
                <w:rFonts w:hint="eastAsia"/>
                <w:sz w:val="15"/>
                <w:szCs w:val="15"/>
              </w:rPr>
              <w:t>5</w:t>
            </w:r>
            <w:r w:rsidRPr="00DB55B7">
              <w:rPr>
                <w:rFonts w:hint="eastAsia"/>
                <w:sz w:val="15"/>
                <w:szCs w:val="15"/>
              </w:rPr>
              <w:t>、成都德雅精工木业有限公司、杨卫、邹胜提供保证担保。</w:t>
            </w:r>
          </w:p>
        </w:tc>
      </w:tr>
      <w:tr w:rsidR="006128B4" w:rsidRPr="008D6E64" w:rsidTr="008D651E">
        <w:trPr>
          <w:cantSplit/>
          <w:trHeight w:val="277"/>
          <w:jc w:val="center"/>
        </w:trPr>
        <w:tc>
          <w:tcPr>
            <w:tcW w:w="200" w:type="pct"/>
            <w:vAlign w:val="center"/>
          </w:tcPr>
          <w:p w:rsidR="008D6E64" w:rsidRPr="008D6E64" w:rsidRDefault="008D6E64" w:rsidP="005F2D45">
            <w:pPr>
              <w:jc w:val="center"/>
              <w:rPr>
                <w:rFonts w:ascii="方正仿宋简体" w:eastAsia="方正仿宋简体" w:hAnsi="宋体"/>
                <w:sz w:val="15"/>
                <w:szCs w:val="15"/>
              </w:rPr>
            </w:pPr>
            <w:r w:rsidRPr="008D6E64">
              <w:rPr>
                <w:rFonts w:ascii="方正仿宋简体" w:eastAsia="方正仿宋简体" w:hAnsi="宋体" w:hint="eastAsia"/>
                <w:sz w:val="15"/>
                <w:szCs w:val="15"/>
              </w:rPr>
              <w:t>3</w:t>
            </w:r>
          </w:p>
        </w:tc>
        <w:tc>
          <w:tcPr>
            <w:tcW w:w="558" w:type="pct"/>
          </w:tcPr>
          <w:p w:rsidR="008D6E64" w:rsidRPr="008D6E64" w:rsidRDefault="00B21469" w:rsidP="00B43B57">
            <w:pPr>
              <w:rPr>
                <w:sz w:val="15"/>
                <w:szCs w:val="15"/>
              </w:rPr>
            </w:pPr>
            <w:r w:rsidRPr="00B21469">
              <w:rPr>
                <w:rFonts w:hint="eastAsia"/>
                <w:sz w:val="15"/>
                <w:szCs w:val="15"/>
              </w:rPr>
              <w:t>成都德仁堂药业有限公司</w:t>
            </w:r>
          </w:p>
        </w:tc>
        <w:tc>
          <w:tcPr>
            <w:tcW w:w="349" w:type="pct"/>
          </w:tcPr>
          <w:p w:rsidR="008D6E64" w:rsidRPr="008D6E64" w:rsidRDefault="00B21469" w:rsidP="008F0CD8">
            <w:pPr>
              <w:rPr>
                <w:sz w:val="15"/>
                <w:szCs w:val="15"/>
              </w:rPr>
            </w:pPr>
            <w:r>
              <w:rPr>
                <w:rFonts w:hint="eastAsia"/>
                <w:sz w:val="15"/>
                <w:szCs w:val="15"/>
              </w:rPr>
              <w:t>成都市</w:t>
            </w:r>
          </w:p>
        </w:tc>
        <w:tc>
          <w:tcPr>
            <w:tcW w:w="636" w:type="pct"/>
          </w:tcPr>
          <w:p w:rsidR="00070B3F" w:rsidRPr="008D6E64" w:rsidRDefault="00B21469" w:rsidP="000C51A2">
            <w:pPr>
              <w:jc w:val="center"/>
              <w:rPr>
                <w:sz w:val="15"/>
                <w:szCs w:val="15"/>
              </w:rPr>
            </w:pPr>
            <w:r w:rsidRPr="00B21469">
              <w:rPr>
                <w:sz w:val="15"/>
                <w:szCs w:val="15"/>
              </w:rPr>
              <w:t>119</w:t>
            </w:r>
            <w:r w:rsidR="00070B3F">
              <w:rPr>
                <w:rFonts w:hint="eastAsia"/>
                <w:sz w:val="15"/>
                <w:szCs w:val="15"/>
              </w:rPr>
              <w:t>,</w:t>
            </w:r>
            <w:r w:rsidRPr="00B21469">
              <w:rPr>
                <w:sz w:val="15"/>
                <w:szCs w:val="15"/>
              </w:rPr>
              <w:t>990</w:t>
            </w:r>
            <w:r w:rsidR="00070B3F">
              <w:rPr>
                <w:rFonts w:hint="eastAsia"/>
                <w:sz w:val="15"/>
                <w:szCs w:val="15"/>
              </w:rPr>
              <w:t>,</w:t>
            </w:r>
            <w:r w:rsidRPr="00B21469">
              <w:rPr>
                <w:sz w:val="15"/>
                <w:szCs w:val="15"/>
              </w:rPr>
              <w:t>000</w:t>
            </w:r>
            <w:r w:rsidR="00070B3F">
              <w:rPr>
                <w:rFonts w:hint="eastAsia"/>
                <w:sz w:val="15"/>
                <w:szCs w:val="15"/>
              </w:rPr>
              <w:t>.00</w:t>
            </w:r>
          </w:p>
        </w:tc>
        <w:tc>
          <w:tcPr>
            <w:tcW w:w="556" w:type="pct"/>
          </w:tcPr>
          <w:p w:rsidR="008D6E64" w:rsidRPr="008D6E64" w:rsidRDefault="00A622F0" w:rsidP="000C51A2">
            <w:pPr>
              <w:jc w:val="center"/>
              <w:rPr>
                <w:sz w:val="15"/>
                <w:szCs w:val="15"/>
              </w:rPr>
            </w:pPr>
            <w:r w:rsidRPr="00A622F0">
              <w:rPr>
                <w:sz w:val="15"/>
                <w:szCs w:val="15"/>
              </w:rPr>
              <w:t>6</w:t>
            </w:r>
            <w:r w:rsidR="00070B3F">
              <w:rPr>
                <w:rFonts w:hint="eastAsia"/>
                <w:sz w:val="15"/>
                <w:szCs w:val="15"/>
              </w:rPr>
              <w:t>,</w:t>
            </w:r>
            <w:r w:rsidRPr="00A622F0">
              <w:rPr>
                <w:sz w:val="15"/>
                <w:szCs w:val="15"/>
              </w:rPr>
              <w:t>162</w:t>
            </w:r>
            <w:r w:rsidR="00070B3F">
              <w:rPr>
                <w:rFonts w:hint="eastAsia"/>
                <w:sz w:val="15"/>
                <w:szCs w:val="15"/>
              </w:rPr>
              <w:t>,</w:t>
            </w:r>
            <w:r w:rsidRPr="00A622F0">
              <w:rPr>
                <w:sz w:val="15"/>
                <w:szCs w:val="15"/>
              </w:rPr>
              <w:t>128.9</w:t>
            </w:r>
          </w:p>
        </w:tc>
        <w:tc>
          <w:tcPr>
            <w:tcW w:w="2701" w:type="pct"/>
          </w:tcPr>
          <w:p w:rsidR="00B21469" w:rsidRPr="00B21469" w:rsidRDefault="00B21469" w:rsidP="00B21469">
            <w:pPr>
              <w:rPr>
                <w:sz w:val="15"/>
                <w:szCs w:val="15"/>
              </w:rPr>
            </w:pPr>
            <w:r w:rsidRPr="00B21469">
              <w:rPr>
                <w:rFonts w:hint="eastAsia"/>
                <w:sz w:val="15"/>
                <w:szCs w:val="15"/>
              </w:rPr>
              <w:t>1</w:t>
            </w:r>
            <w:r w:rsidRPr="00B21469">
              <w:rPr>
                <w:rFonts w:hint="eastAsia"/>
                <w:sz w:val="15"/>
                <w:szCs w:val="15"/>
              </w:rPr>
              <w:t>、成都博瑞经济发展有限公司持有的位于青羊区鼓楼北二街</w:t>
            </w:r>
            <w:r w:rsidRPr="00B21469">
              <w:rPr>
                <w:rFonts w:hint="eastAsia"/>
                <w:sz w:val="15"/>
                <w:szCs w:val="15"/>
              </w:rPr>
              <w:t>36</w:t>
            </w:r>
            <w:r w:rsidRPr="00B21469">
              <w:rPr>
                <w:rFonts w:hint="eastAsia"/>
                <w:sz w:val="15"/>
                <w:szCs w:val="15"/>
              </w:rPr>
              <w:t>号的房产抵押，房产面积</w:t>
            </w:r>
            <w:r w:rsidRPr="00B21469">
              <w:rPr>
                <w:rFonts w:hint="eastAsia"/>
                <w:sz w:val="15"/>
                <w:szCs w:val="15"/>
              </w:rPr>
              <w:t>2560</w:t>
            </w:r>
            <w:r w:rsidRPr="00B21469">
              <w:rPr>
                <w:rFonts w:hint="eastAsia"/>
                <w:sz w:val="15"/>
                <w:szCs w:val="15"/>
              </w:rPr>
              <w:t>㎡</w:t>
            </w:r>
          </w:p>
          <w:p w:rsidR="00D207E9" w:rsidRDefault="00B21469" w:rsidP="00B21469">
            <w:pPr>
              <w:rPr>
                <w:sz w:val="15"/>
                <w:szCs w:val="15"/>
              </w:rPr>
            </w:pPr>
            <w:r w:rsidRPr="00B21469">
              <w:rPr>
                <w:rFonts w:hint="eastAsia"/>
                <w:sz w:val="15"/>
                <w:szCs w:val="15"/>
              </w:rPr>
              <w:t>2</w:t>
            </w:r>
            <w:r w:rsidRPr="00B21469">
              <w:rPr>
                <w:rFonts w:hint="eastAsia"/>
                <w:sz w:val="15"/>
                <w:szCs w:val="15"/>
              </w:rPr>
              <w:t>、成都博瑞经济发展有限公司持有的位于锦江区总府街</w:t>
            </w:r>
            <w:r w:rsidRPr="00B21469">
              <w:rPr>
                <w:rFonts w:hint="eastAsia"/>
                <w:sz w:val="15"/>
                <w:szCs w:val="15"/>
              </w:rPr>
              <w:t>1</w:t>
            </w:r>
            <w:r w:rsidRPr="00B21469">
              <w:rPr>
                <w:rFonts w:hint="eastAsia"/>
                <w:sz w:val="15"/>
                <w:szCs w:val="15"/>
              </w:rPr>
              <w:t>号的房产抵押</w:t>
            </w:r>
          </w:p>
          <w:p w:rsidR="00B21469" w:rsidRPr="00B21469" w:rsidRDefault="00B21469" w:rsidP="00B21469">
            <w:pPr>
              <w:rPr>
                <w:sz w:val="15"/>
                <w:szCs w:val="15"/>
              </w:rPr>
            </w:pPr>
            <w:r w:rsidRPr="00B21469">
              <w:rPr>
                <w:rFonts w:hint="eastAsia"/>
                <w:sz w:val="15"/>
                <w:szCs w:val="15"/>
              </w:rPr>
              <w:t>3</w:t>
            </w:r>
            <w:r w:rsidRPr="00B21469">
              <w:rPr>
                <w:rFonts w:hint="eastAsia"/>
                <w:sz w:val="15"/>
                <w:szCs w:val="15"/>
              </w:rPr>
              <w:t>、成都南方房地产开发有限公司提供位于龙泉同安</w:t>
            </w:r>
            <w:proofErr w:type="gramStart"/>
            <w:r w:rsidRPr="00B21469">
              <w:rPr>
                <w:rFonts w:hint="eastAsia"/>
                <w:sz w:val="15"/>
                <w:szCs w:val="15"/>
              </w:rPr>
              <w:t>街道办事处圣景路</w:t>
            </w:r>
            <w:proofErr w:type="gramEnd"/>
            <w:r w:rsidRPr="00B21469">
              <w:rPr>
                <w:rFonts w:hint="eastAsia"/>
                <w:sz w:val="15"/>
                <w:szCs w:val="15"/>
              </w:rPr>
              <w:t>的</w:t>
            </w:r>
            <w:r w:rsidRPr="00B21469">
              <w:rPr>
                <w:rFonts w:hint="eastAsia"/>
                <w:sz w:val="15"/>
                <w:szCs w:val="15"/>
              </w:rPr>
              <w:t>42391.17</w:t>
            </w:r>
            <w:r w:rsidRPr="00B21469">
              <w:rPr>
                <w:rFonts w:hint="eastAsia"/>
                <w:sz w:val="15"/>
                <w:szCs w:val="15"/>
              </w:rPr>
              <w:t>㎡的住宅用地</w:t>
            </w:r>
            <w:r>
              <w:rPr>
                <w:rFonts w:hint="eastAsia"/>
                <w:sz w:val="15"/>
                <w:szCs w:val="15"/>
              </w:rPr>
              <w:t>。</w:t>
            </w:r>
          </w:p>
          <w:p w:rsidR="00B21469" w:rsidRPr="00B21469" w:rsidRDefault="00B21469" w:rsidP="00B21469">
            <w:pPr>
              <w:rPr>
                <w:sz w:val="15"/>
                <w:szCs w:val="15"/>
              </w:rPr>
            </w:pPr>
            <w:r w:rsidRPr="00B21469">
              <w:rPr>
                <w:rFonts w:hint="eastAsia"/>
                <w:sz w:val="15"/>
                <w:szCs w:val="15"/>
              </w:rPr>
              <w:t>4</w:t>
            </w:r>
            <w:r w:rsidRPr="00B21469">
              <w:rPr>
                <w:rFonts w:hint="eastAsia"/>
                <w:sz w:val="15"/>
                <w:szCs w:val="15"/>
              </w:rPr>
              <w:t>、成都第三大街咖啡文化传播有限公司提供位于锦江区滨江东路</w:t>
            </w:r>
            <w:r w:rsidRPr="00B21469">
              <w:rPr>
                <w:rFonts w:hint="eastAsia"/>
                <w:sz w:val="15"/>
                <w:szCs w:val="15"/>
              </w:rPr>
              <w:t>39</w:t>
            </w:r>
            <w:r w:rsidRPr="00B21469">
              <w:rPr>
                <w:rFonts w:hint="eastAsia"/>
                <w:sz w:val="15"/>
                <w:szCs w:val="15"/>
              </w:rPr>
              <w:t>号的</w:t>
            </w:r>
            <w:r w:rsidRPr="00B21469">
              <w:rPr>
                <w:rFonts w:hint="eastAsia"/>
                <w:sz w:val="15"/>
                <w:szCs w:val="15"/>
              </w:rPr>
              <w:t>3944.69</w:t>
            </w:r>
            <w:r w:rsidRPr="00B21469">
              <w:rPr>
                <w:rFonts w:hint="eastAsia"/>
                <w:sz w:val="15"/>
                <w:szCs w:val="15"/>
              </w:rPr>
              <w:t>㎡的商业用地</w:t>
            </w:r>
          </w:p>
          <w:p w:rsidR="008D6E64" w:rsidRPr="008D6E64" w:rsidRDefault="00B21469" w:rsidP="00B21469">
            <w:pPr>
              <w:rPr>
                <w:sz w:val="15"/>
                <w:szCs w:val="15"/>
              </w:rPr>
            </w:pPr>
            <w:r w:rsidRPr="00B21469">
              <w:rPr>
                <w:rFonts w:hint="eastAsia"/>
                <w:sz w:val="15"/>
                <w:szCs w:val="15"/>
              </w:rPr>
              <w:t>5</w:t>
            </w:r>
            <w:r w:rsidRPr="00B21469">
              <w:rPr>
                <w:rFonts w:hint="eastAsia"/>
                <w:sz w:val="15"/>
                <w:szCs w:val="15"/>
              </w:rPr>
              <w:t>、林桂兴提供连带责任保证</w:t>
            </w:r>
          </w:p>
        </w:tc>
      </w:tr>
      <w:tr w:rsidR="006128B4" w:rsidRPr="008D6E64" w:rsidTr="008D651E">
        <w:trPr>
          <w:cantSplit/>
          <w:trHeight w:val="277"/>
          <w:jc w:val="center"/>
        </w:trPr>
        <w:tc>
          <w:tcPr>
            <w:tcW w:w="200" w:type="pct"/>
          </w:tcPr>
          <w:p w:rsidR="008D6E64" w:rsidRPr="008D6E64" w:rsidRDefault="008D6E64" w:rsidP="00D52AAA">
            <w:pPr>
              <w:rPr>
                <w:sz w:val="15"/>
                <w:szCs w:val="15"/>
              </w:rPr>
            </w:pPr>
            <w:r w:rsidRPr="008D6E64">
              <w:rPr>
                <w:sz w:val="15"/>
                <w:szCs w:val="15"/>
              </w:rPr>
              <w:lastRenderedPageBreak/>
              <w:t>4</w:t>
            </w:r>
          </w:p>
        </w:tc>
        <w:tc>
          <w:tcPr>
            <w:tcW w:w="558" w:type="pct"/>
          </w:tcPr>
          <w:p w:rsidR="008D6E64" w:rsidRPr="008D6E64" w:rsidRDefault="00B21469" w:rsidP="00B43B57">
            <w:pPr>
              <w:rPr>
                <w:sz w:val="15"/>
                <w:szCs w:val="15"/>
              </w:rPr>
            </w:pPr>
            <w:r w:rsidRPr="00B21469">
              <w:rPr>
                <w:rFonts w:hint="eastAsia"/>
                <w:sz w:val="15"/>
                <w:szCs w:val="15"/>
              </w:rPr>
              <w:t>四川德仁堂药业连锁有限公司</w:t>
            </w:r>
          </w:p>
        </w:tc>
        <w:tc>
          <w:tcPr>
            <w:tcW w:w="349" w:type="pct"/>
          </w:tcPr>
          <w:p w:rsidR="008D6E64" w:rsidRPr="008D6E64" w:rsidRDefault="00B21469" w:rsidP="008F0CD8">
            <w:pPr>
              <w:rPr>
                <w:sz w:val="15"/>
                <w:szCs w:val="15"/>
              </w:rPr>
            </w:pPr>
            <w:r>
              <w:rPr>
                <w:rFonts w:hint="eastAsia"/>
                <w:sz w:val="15"/>
                <w:szCs w:val="15"/>
              </w:rPr>
              <w:t>成都市</w:t>
            </w:r>
          </w:p>
        </w:tc>
        <w:tc>
          <w:tcPr>
            <w:tcW w:w="636" w:type="pct"/>
          </w:tcPr>
          <w:p w:rsidR="008D6E64" w:rsidRPr="008D6E64" w:rsidRDefault="00B21469" w:rsidP="000C51A2">
            <w:pPr>
              <w:jc w:val="center"/>
              <w:rPr>
                <w:sz w:val="15"/>
                <w:szCs w:val="15"/>
              </w:rPr>
            </w:pPr>
            <w:r w:rsidRPr="00B21469">
              <w:rPr>
                <w:sz w:val="15"/>
                <w:szCs w:val="15"/>
              </w:rPr>
              <w:t>119</w:t>
            </w:r>
            <w:r w:rsidR="00070B3F">
              <w:rPr>
                <w:rFonts w:hint="eastAsia"/>
                <w:sz w:val="15"/>
                <w:szCs w:val="15"/>
              </w:rPr>
              <w:t>,</w:t>
            </w:r>
            <w:r w:rsidRPr="00B21469">
              <w:rPr>
                <w:sz w:val="15"/>
                <w:szCs w:val="15"/>
              </w:rPr>
              <w:t>653</w:t>
            </w:r>
            <w:r w:rsidR="00070B3F">
              <w:rPr>
                <w:rFonts w:hint="eastAsia"/>
                <w:sz w:val="15"/>
                <w:szCs w:val="15"/>
              </w:rPr>
              <w:t>,</w:t>
            </w:r>
            <w:r w:rsidRPr="00B21469">
              <w:rPr>
                <w:sz w:val="15"/>
                <w:szCs w:val="15"/>
              </w:rPr>
              <w:t>000</w:t>
            </w:r>
            <w:r w:rsidR="00070B3F">
              <w:rPr>
                <w:rFonts w:hint="eastAsia"/>
                <w:sz w:val="15"/>
                <w:szCs w:val="15"/>
              </w:rPr>
              <w:t>.00</w:t>
            </w:r>
          </w:p>
        </w:tc>
        <w:tc>
          <w:tcPr>
            <w:tcW w:w="556" w:type="pct"/>
          </w:tcPr>
          <w:p w:rsidR="008D6E64" w:rsidRPr="008D6E64" w:rsidRDefault="00A622F0" w:rsidP="000C51A2">
            <w:pPr>
              <w:jc w:val="center"/>
              <w:rPr>
                <w:sz w:val="15"/>
                <w:szCs w:val="15"/>
              </w:rPr>
            </w:pPr>
            <w:r w:rsidRPr="00A622F0">
              <w:rPr>
                <w:sz w:val="15"/>
                <w:szCs w:val="15"/>
              </w:rPr>
              <w:t>10</w:t>
            </w:r>
            <w:r w:rsidR="00070B3F">
              <w:rPr>
                <w:rFonts w:hint="eastAsia"/>
                <w:sz w:val="15"/>
                <w:szCs w:val="15"/>
              </w:rPr>
              <w:t>,</w:t>
            </w:r>
            <w:r w:rsidRPr="00A622F0">
              <w:rPr>
                <w:sz w:val="15"/>
                <w:szCs w:val="15"/>
              </w:rPr>
              <w:t>571</w:t>
            </w:r>
            <w:r w:rsidR="00070B3F">
              <w:rPr>
                <w:rFonts w:hint="eastAsia"/>
                <w:sz w:val="15"/>
                <w:szCs w:val="15"/>
              </w:rPr>
              <w:t>,</w:t>
            </w:r>
            <w:r w:rsidRPr="00A622F0">
              <w:rPr>
                <w:sz w:val="15"/>
                <w:szCs w:val="15"/>
              </w:rPr>
              <w:t>647.1</w:t>
            </w:r>
          </w:p>
        </w:tc>
        <w:tc>
          <w:tcPr>
            <w:tcW w:w="2701" w:type="pct"/>
          </w:tcPr>
          <w:p w:rsidR="00B21469" w:rsidRPr="00B21469" w:rsidRDefault="00B21469" w:rsidP="00B21469">
            <w:pPr>
              <w:rPr>
                <w:sz w:val="15"/>
                <w:szCs w:val="15"/>
              </w:rPr>
            </w:pPr>
            <w:r w:rsidRPr="00B21469">
              <w:rPr>
                <w:rFonts w:hint="eastAsia"/>
                <w:sz w:val="15"/>
                <w:szCs w:val="15"/>
              </w:rPr>
              <w:t>1</w:t>
            </w:r>
            <w:r w:rsidRPr="00B21469">
              <w:rPr>
                <w:rFonts w:hint="eastAsia"/>
                <w:sz w:val="15"/>
                <w:szCs w:val="15"/>
              </w:rPr>
              <w:t>、成都博瑞经济发展有限公司持有的位于青羊区鼓楼北二街</w:t>
            </w:r>
            <w:r w:rsidRPr="00B21469">
              <w:rPr>
                <w:rFonts w:hint="eastAsia"/>
                <w:sz w:val="15"/>
                <w:szCs w:val="15"/>
              </w:rPr>
              <w:t>36</w:t>
            </w:r>
            <w:r w:rsidRPr="00B21469">
              <w:rPr>
                <w:rFonts w:hint="eastAsia"/>
                <w:sz w:val="15"/>
                <w:szCs w:val="15"/>
              </w:rPr>
              <w:t>号的房产抵押，房产面积</w:t>
            </w:r>
            <w:r w:rsidRPr="00B21469">
              <w:rPr>
                <w:rFonts w:hint="eastAsia"/>
                <w:sz w:val="15"/>
                <w:szCs w:val="15"/>
              </w:rPr>
              <w:t>2560</w:t>
            </w:r>
            <w:r w:rsidR="00D207E9">
              <w:rPr>
                <w:rFonts w:hint="eastAsia"/>
                <w:sz w:val="15"/>
                <w:szCs w:val="15"/>
              </w:rPr>
              <w:t>㎡。</w:t>
            </w:r>
            <w:r w:rsidR="00D207E9" w:rsidRPr="00B21469">
              <w:rPr>
                <w:rFonts w:hint="eastAsia"/>
                <w:sz w:val="15"/>
                <w:szCs w:val="15"/>
              </w:rPr>
              <w:t xml:space="preserve"> </w:t>
            </w:r>
          </w:p>
          <w:p w:rsidR="00B21469" w:rsidRPr="00B21469" w:rsidRDefault="00B21469" w:rsidP="00B21469">
            <w:pPr>
              <w:rPr>
                <w:sz w:val="15"/>
                <w:szCs w:val="15"/>
              </w:rPr>
            </w:pPr>
            <w:r w:rsidRPr="00B21469">
              <w:rPr>
                <w:rFonts w:hint="eastAsia"/>
                <w:sz w:val="15"/>
                <w:szCs w:val="15"/>
              </w:rPr>
              <w:t>2</w:t>
            </w:r>
            <w:r w:rsidRPr="00B21469">
              <w:rPr>
                <w:rFonts w:hint="eastAsia"/>
                <w:sz w:val="15"/>
                <w:szCs w:val="15"/>
              </w:rPr>
              <w:t>、成都博瑞经济发展有限公司持有的位于锦江区总府街</w:t>
            </w:r>
            <w:r w:rsidRPr="00B21469">
              <w:rPr>
                <w:rFonts w:hint="eastAsia"/>
                <w:sz w:val="15"/>
                <w:szCs w:val="15"/>
              </w:rPr>
              <w:t>1</w:t>
            </w:r>
            <w:r w:rsidRPr="00B21469">
              <w:rPr>
                <w:rFonts w:hint="eastAsia"/>
                <w:sz w:val="15"/>
                <w:szCs w:val="15"/>
              </w:rPr>
              <w:t>号的房产抵押</w:t>
            </w:r>
          </w:p>
          <w:p w:rsidR="00D207E9" w:rsidRDefault="00B21469" w:rsidP="00B21469">
            <w:pPr>
              <w:rPr>
                <w:sz w:val="15"/>
                <w:szCs w:val="15"/>
              </w:rPr>
            </w:pPr>
            <w:r w:rsidRPr="00B21469">
              <w:rPr>
                <w:rFonts w:hint="eastAsia"/>
                <w:sz w:val="15"/>
                <w:szCs w:val="15"/>
              </w:rPr>
              <w:t>3</w:t>
            </w:r>
            <w:r w:rsidRPr="00B21469">
              <w:rPr>
                <w:rFonts w:hint="eastAsia"/>
                <w:sz w:val="15"/>
                <w:szCs w:val="15"/>
              </w:rPr>
              <w:t>、成都南方房地产开发有限公司提供位于龙泉同安</w:t>
            </w:r>
            <w:proofErr w:type="gramStart"/>
            <w:r w:rsidRPr="00B21469">
              <w:rPr>
                <w:rFonts w:hint="eastAsia"/>
                <w:sz w:val="15"/>
                <w:szCs w:val="15"/>
              </w:rPr>
              <w:t>街道办事处圣景路</w:t>
            </w:r>
            <w:proofErr w:type="gramEnd"/>
            <w:r w:rsidRPr="00B21469">
              <w:rPr>
                <w:rFonts w:hint="eastAsia"/>
                <w:sz w:val="15"/>
                <w:szCs w:val="15"/>
              </w:rPr>
              <w:t>的</w:t>
            </w:r>
            <w:r w:rsidRPr="00B21469">
              <w:rPr>
                <w:rFonts w:hint="eastAsia"/>
                <w:sz w:val="15"/>
                <w:szCs w:val="15"/>
              </w:rPr>
              <w:t>42391.17</w:t>
            </w:r>
            <w:r w:rsidRPr="00B21469">
              <w:rPr>
                <w:rFonts w:hint="eastAsia"/>
                <w:sz w:val="15"/>
                <w:szCs w:val="15"/>
              </w:rPr>
              <w:t>㎡的住宅用地</w:t>
            </w:r>
          </w:p>
          <w:p w:rsidR="00B21469" w:rsidRPr="00B21469" w:rsidRDefault="00B21469" w:rsidP="00B21469">
            <w:pPr>
              <w:rPr>
                <w:sz w:val="15"/>
                <w:szCs w:val="15"/>
              </w:rPr>
            </w:pPr>
            <w:r w:rsidRPr="00B21469">
              <w:rPr>
                <w:rFonts w:hint="eastAsia"/>
                <w:sz w:val="15"/>
                <w:szCs w:val="15"/>
              </w:rPr>
              <w:t>4</w:t>
            </w:r>
            <w:r w:rsidRPr="00B21469">
              <w:rPr>
                <w:rFonts w:hint="eastAsia"/>
                <w:sz w:val="15"/>
                <w:szCs w:val="15"/>
              </w:rPr>
              <w:t>、成都第三大街咖啡文化传播有限公司提供位于锦江区滨江东路</w:t>
            </w:r>
            <w:r w:rsidRPr="00B21469">
              <w:rPr>
                <w:rFonts w:hint="eastAsia"/>
                <w:sz w:val="15"/>
                <w:szCs w:val="15"/>
              </w:rPr>
              <w:t>39</w:t>
            </w:r>
            <w:r w:rsidRPr="00B21469">
              <w:rPr>
                <w:rFonts w:hint="eastAsia"/>
                <w:sz w:val="15"/>
                <w:szCs w:val="15"/>
              </w:rPr>
              <w:t>号的</w:t>
            </w:r>
            <w:r w:rsidRPr="00B21469">
              <w:rPr>
                <w:rFonts w:hint="eastAsia"/>
                <w:sz w:val="15"/>
                <w:szCs w:val="15"/>
              </w:rPr>
              <w:t>3944.69</w:t>
            </w:r>
            <w:r w:rsidRPr="00B21469">
              <w:rPr>
                <w:rFonts w:hint="eastAsia"/>
                <w:sz w:val="15"/>
                <w:szCs w:val="15"/>
              </w:rPr>
              <w:t>㎡的商业用地</w:t>
            </w:r>
          </w:p>
          <w:p w:rsidR="008D6E64" w:rsidRPr="008D6E64" w:rsidRDefault="00B21469" w:rsidP="00B21469">
            <w:pPr>
              <w:rPr>
                <w:sz w:val="15"/>
                <w:szCs w:val="15"/>
              </w:rPr>
            </w:pPr>
            <w:r w:rsidRPr="00B21469">
              <w:rPr>
                <w:rFonts w:hint="eastAsia"/>
                <w:sz w:val="15"/>
                <w:szCs w:val="15"/>
              </w:rPr>
              <w:t>5</w:t>
            </w:r>
            <w:r w:rsidRPr="00B21469">
              <w:rPr>
                <w:rFonts w:hint="eastAsia"/>
                <w:sz w:val="15"/>
                <w:szCs w:val="15"/>
              </w:rPr>
              <w:t>、林桂兴提供连带责任保证</w:t>
            </w:r>
          </w:p>
        </w:tc>
      </w:tr>
      <w:tr w:rsidR="00C2438F" w:rsidRPr="008D6E64" w:rsidTr="008D651E">
        <w:trPr>
          <w:cantSplit/>
          <w:trHeight w:val="277"/>
          <w:jc w:val="center"/>
        </w:trPr>
        <w:tc>
          <w:tcPr>
            <w:tcW w:w="200" w:type="pct"/>
          </w:tcPr>
          <w:p w:rsidR="00C2438F" w:rsidRPr="008D6E64" w:rsidRDefault="00C2438F" w:rsidP="00D52AAA">
            <w:pPr>
              <w:rPr>
                <w:sz w:val="15"/>
                <w:szCs w:val="15"/>
              </w:rPr>
            </w:pPr>
            <w:r>
              <w:rPr>
                <w:rFonts w:hint="eastAsia"/>
                <w:sz w:val="15"/>
                <w:szCs w:val="15"/>
              </w:rPr>
              <w:t>5</w:t>
            </w:r>
          </w:p>
        </w:tc>
        <w:tc>
          <w:tcPr>
            <w:tcW w:w="558" w:type="pct"/>
          </w:tcPr>
          <w:p w:rsidR="00C2438F" w:rsidRPr="00B21469" w:rsidRDefault="00566EB7" w:rsidP="00B43B57">
            <w:pPr>
              <w:rPr>
                <w:rFonts w:hint="eastAsia"/>
                <w:sz w:val="15"/>
                <w:szCs w:val="15"/>
              </w:rPr>
            </w:pPr>
            <w:r w:rsidRPr="00566EB7">
              <w:rPr>
                <w:rFonts w:hint="eastAsia"/>
                <w:sz w:val="15"/>
                <w:szCs w:val="15"/>
              </w:rPr>
              <w:t>广元</w:t>
            </w:r>
            <w:proofErr w:type="gramStart"/>
            <w:r w:rsidRPr="00566EB7">
              <w:rPr>
                <w:rFonts w:hint="eastAsia"/>
                <w:sz w:val="15"/>
                <w:szCs w:val="15"/>
              </w:rPr>
              <w:t>市申旺商贸</w:t>
            </w:r>
            <w:proofErr w:type="gramEnd"/>
            <w:r w:rsidRPr="00566EB7">
              <w:rPr>
                <w:rFonts w:hint="eastAsia"/>
                <w:sz w:val="15"/>
                <w:szCs w:val="15"/>
              </w:rPr>
              <w:t>有限公司</w:t>
            </w:r>
          </w:p>
        </w:tc>
        <w:tc>
          <w:tcPr>
            <w:tcW w:w="349" w:type="pct"/>
          </w:tcPr>
          <w:p w:rsidR="00C2438F" w:rsidRDefault="00143A6F" w:rsidP="008F0CD8">
            <w:pPr>
              <w:rPr>
                <w:rFonts w:hint="eastAsia"/>
                <w:sz w:val="15"/>
                <w:szCs w:val="15"/>
              </w:rPr>
            </w:pPr>
            <w:r w:rsidRPr="00143A6F">
              <w:rPr>
                <w:rFonts w:hint="eastAsia"/>
                <w:sz w:val="15"/>
                <w:szCs w:val="15"/>
              </w:rPr>
              <w:t>广元市</w:t>
            </w:r>
          </w:p>
        </w:tc>
        <w:tc>
          <w:tcPr>
            <w:tcW w:w="636" w:type="pct"/>
          </w:tcPr>
          <w:p w:rsidR="00C2438F" w:rsidRPr="00B21469" w:rsidRDefault="003C598F" w:rsidP="000C51A2">
            <w:pPr>
              <w:jc w:val="center"/>
              <w:rPr>
                <w:sz w:val="15"/>
                <w:szCs w:val="15"/>
              </w:rPr>
            </w:pPr>
            <w:r>
              <w:rPr>
                <w:rFonts w:hint="eastAsia"/>
                <w:sz w:val="15"/>
                <w:szCs w:val="15"/>
              </w:rPr>
              <w:t>-</w:t>
            </w:r>
          </w:p>
        </w:tc>
        <w:tc>
          <w:tcPr>
            <w:tcW w:w="556" w:type="pct"/>
          </w:tcPr>
          <w:p w:rsidR="00C2438F" w:rsidRPr="00A622F0" w:rsidRDefault="00143A6F" w:rsidP="000C51A2">
            <w:pPr>
              <w:jc w:val="center"/>
              <w:rPr>
                <w:sz w:val="15"/>
                <w:szCs w:val="15"/>
              </w:rPr>
            </w:pPr>
            <w:r w:rsidRPr="00143A6F">
              <w:rPr>
                <w:sz w:val="15"/>
                <w:szCs w:val="15"/>
              </w:rPr>
              <w:t>1</w:t>
            </w:r>
            <w:r w:rsidR="00E10195">
              <w:rPr>
                <w:rFonts w:hint="eastAsia"/>
                <w:sz w:val="15"/>
                <w:szCs w:val="15"/>
              </w:rPr>
              <w:t>,</w:t>
            </w:r>
            <w:r w:rsidRPr="00143A6F">
              <w:rPr>
                <w:sz w:val="15"/>
                <w:szCs w:val="15"/>
              </w:rPr>
              <w:t>452</w:t>
            </w:r>
            <w:r w:rsidR="00E10195">
              <w:rPr>
                <w:rFonts w:hint="eastAsia"/>
                <w:sz w:val="15"/>
                <w:szCs w:val="15"/>
              </w:rPr>
              <w:t>,</w:t>
            </w:r>
            <w:r w:rsidRPr="00143A6F">
              <w:rPr>
                <w:sz w:val="15"/>
                <w:szCs w:val="15"/>
              </w:rPr>
              <w:t>952.33</w:t>
            </w:r>
          </w:p>
        </w:tc>
        <w:tc>
          <w:tcPr>
            <w:tcW w:w="2701" w:type="pct"/>
          </w:tcPr>
          <w:p w:rsidR="003C598F" w:rsidRPr="003C598F" w:rsidRDefault="003C598F" w:rsidP="003C598F">
            <w:pPr>
              <w:rPr>
                <w:rFonts w:hint="eastAsia"/>
                <w:sz w:val="15"/>
                <w:szCs w:val="15"/>
              </w:rPr>
            </w:pPr>
            <w:r w:rsidRPr="003C598F">
              <w:rPr>
                <w:rFonts w:hint="eastAsia"/>
                <w:sz w:val="15"/>
                <w:szCs w:val="15"/>
              </w:rPr>
              <w:t>1</w:t>
            </w:r>
            <w:r w:rsidRPr="003C598F">
              <w:rPr>
                <w:rFonts w:hint="eastAsia"/>
                <w:sz w:val="15"/>
                <w:szCs w:val="15"/>
              </w:rPr>
              <w:t>、保证担保：广元市宏源矿业有限公司；</w:t>
            </w:r>
          </w:p>
          <w:p w:rsidR="00C2438F" w:rsidRPr="00B21469" w:rsidRDefault="003C598F" w:rsidP="003C598F">
            <w:pPr>
              <w:rPr>
                <w:rFonts w:hint="eastAsia"/>
                <w:sz w:val="15"/>
                <w:szCs w:val="15"/>
              </w:rPr>
            </w:pPr>
            <w:r w:rsidRPr="003C598F">
              <w:rPr>
                <w:rFonts w:hint="eastAsia"/>
                <w:sz w:val="15"/>
                <w:szCs w:val="15"/>
              </w:rPr>
              <w:t>2</w:t>
            </w:r>
            <w:r w:rsidRPr="003C598F">
              <w:rPr>
                <w:rFonts w:hint="eastAsia"/>
                <w:sz w:val="15"/>
                <w:szCs w:val="15"/>
              </w:rPr>
              <w:t>、抵押担保：德宇公司以名下乌木</w:t>
            </w:r>
            <w:proofErr w:type="gramStart"/>
            <w:r w:rsidRPr="003C598F">
              <w:rPr>
                <w:rFonts w:hint="eastAsia"/>
                <w:sz w:val="15"/>
                <w:szCs w:val="15"/>
              </w:rPr>
              <w:t>沱</w:t>
            </w:r>
            <w:proofErr w:type="gramEnd"/>
            <w:r w:rsidRPr="003C598F">
              <w:rPr>
                <w:rFonts w:hint="eastAsia"/>
                <w:sz w:val="15"/>
                <w:szCs w:val="15"/>
              </w:rPr>
              <w:t>煤矿</w:t>
            </w:r>
            <w:r>
              <w:rPr>
                <w:rFonts w:hint="eastAsia"/>
                <w:sz w:val="15"/>
                <w:szCs w:val="15"/>
              </w:rPr>
              <w:t>、</w:t>
            </w:r>
            <w:r w:rsidRPr="003C598F">
              <w:rPr>
                <w:rFonts w:hint="eastAsia"/>
                <w:sz w:val="15"/>
                <w:szCs w:val="15"/>
              </w:rPr>
              <w:t>天赐煤业公司以名下天赐煤矿</w:t>
            </w:r>
            <w:r>
              <w:rPr>
                <w:rFonts w:hint="eastAsia"/>
                <w:sz w:val="15"/>
                <w:szCs w:val="15"/>
              </w:rPr>
              <w:t>、</w:t>
            </w:r>
            <w:r w:rsidRPr="003C598F">
              <w:rPr>
                <w:rFonts w:hint="eastAsia"/>
                <w:sz w:val="15"/>
                <w:szCs w:val="15"/>
              </w:rPr>
              <w:t>宏源矿业公司以名下上坝煤矿</w:t>
            </w:r>
          </w:p>
        </w:tc>
      </w:tr>
      <w:tr w:rsidR="00C2438F" w:rsidRPr="008D6E64" w:rsidTr="008D651E">
        <w:trPr>
          <w:cantSplit/>
          <w:trHeight w:val="277"/>
          <w:jc w:val="center"/>
        </w:trPr>
        <w:tc>
          <w:tcPr>
            <w:tcW w:w="200" w:type="pct"/>
          </w:tcPr>
          <w:p w:rsidR="00C2438F" w:rsidRPr="008D6E64" w:rsidRDefault="00C2438F" w:rsidP="00D52AAA">
            <w:pPr>
              <w:rPr>
                <w:sz w:val="15"/>
                <w:szCs w:val="15"/>
              </w:rPr>
            </w:pPr>
            <w:r>
              <w:rPr>
                <w:rFonts w:hint="eastAsia"/>
                <w:sz w:val="15"/>
                <w:szCs w:val="15"/>
              </w:rPr>
              <w:t>6</w:t>
            </w:r>
          </w:p>
        </w:tc>
        <w:tc>
          <w:tcPr>
            <w:tcW w:w="558" w:type="pct"/>
          </w:tcPr>
          <w:p w:rsidR="00C2438F" w:rsidRPr="00B21469" w:rsidRDefault="00566EB7" w:rsidP="00B43B57">
            <w:pPr>
              <w:rPr>
                <w:rFonts w:hint="eastAsia"/>
                <w:sz w:val="15"/>
                <w:szCs w:val="15"/>
              </w:rPr>
            </w:pPr>
            <w:r w:rsidRPr="00566EB7">
              <w:rPr>
                <w:rFonts w:hint="eastAsia"/>
                <w:sz w:val="15"/>
                <w:szCs w:val="15"/>
              </w:rPr>
              <w:t>广元市万达商贸有限公司</w:t>
            </w:r>
          </w:p>
        </w:tc>
        <w:tc>
          <w:tcPr>
            <w:tcW w:w="349" w:type="pct"/>
          </w:tcPr>
          <w:p w:rsidR="00C2438F" w:rsidRDefault="00143A6F" w:rsidP="008F0CD8">
            <w:pPr>
              <w:rPr>
                <w:rFonts w:hint="eastAsia"/>
                <w:sz w:val="15"/>
                <w:szCs w:val="15"/>
              </w:rPr>
            </w:pPr>
            <w:r w:rsidRPr="00143A6F">
              <w:rPr>
                <w:rFonts w:hint="eastAsia"/>
                <w:sz w:val="15"/>
                <w:szCs w:val="15"/>
              </w:rPr>
              <w:t>广元市</w:t>
            </w:r>
          </w:p>
        </w:tc>
        <w:tc>
          <w:tcPr>
            <w:tcW w:w="636" w:type="pct"/>
          </w:tcPr>
          <w:p w:rsidR="00C2438F" w:rsidRPr="00B21469" w:rsidRDefault="003C598F" w:rsidP="000C51A2">
            <w:pPr>
              <w:jc w:val="center"/>
              <w:rPr>
                <w:sz w:val="15"/>
                <w:szCs w:val="15"/>
              </w:rPr>
            </w:pPr>
            <w:r>
              <w:rPr>
                <w:rFonts w:hint="eastAsia"/>
                <w:sz w:val="15"/>
                <w:szCs w:val="15"/>
              </w:rPr>
              <w:t>-</w:t>
            </w:r>
          </w:p>
        </w:tc>
        <w:tc>
          <w:tcPr>
            <w:tcW w:w="556" w:type="pct"/>
          </w:tcPr>
          <w:p w:rsidR="00C2438F" w:rsidRPr="00A622F0" w:rsidRDefault="00143A6F" w:rsidP="000C51A2">
            <w:pPr>
              <w:jc w:val="center"/>
              <w:rPr>
                <w:sz w:val="15"/>
                <w:szCs w:val="15"/>
              </w:rPr>
            </w:pPr>
            <w:r w:rsidRPr="00143A6F">
              <w:rPr>
                <w:sz w:val="15"/>
                <w:szCs w:val="15"/>
              </w:rPr>
              <w:t>3</w:t>
            </w:r>
            <w:r w:rsidR="00E10195">
              <w:rPr>
                <w:rFonts w:hint="eastAsia"/>
                <w:sz w:val="15"/>
                <w:szCs w:val="15"/>
              </w:rPr>
              <w:t>,</w:t>
            </w:r>
            <w:r w:rsidRPr="00143A6F">
              <w:rPr>
                <w:sz w:val="15"/>
                <w:szCs w:val="15"/>
              </w:rPr>
              <w:t>123</w:t>
            </w:r>
            <w:r w:rsidR="00E10195">
              <w:rPr>
                <w:rFonts w:hint="eastAsia"/>
                <w:sz w:val="15"/>
                <w:szCs w:val="15"/>
              </w:rPr>
              <w:t>,</w:t>
            </w:r>
            <w:r w:rsidRPr="00143A6F">
              <w:rPr>
                <w:sz w:val="15"/>
                <w:szCs w:val="15"/>
              </w:rPr>
              <w:t>306.19</w:t>
            </w:r>
          </w:p>
        </w:tc>
        <w:tc>
          <w:tcPr>
            <w:tcW w:w="2701" w:type="pct"/>
          </w:tcPr>
          <w:p w:rsidR="003C598F" w:rsidRDefault="00566EB7" w:rsidP="00566EB7">
            <w:pPr>
              <w:tabs>
                <w:tab w:val="left" w:pos="693"/>
              </w:tabs>
              <w:rPr>
                <w:rFonts w:hint="eastAsia"/>
                <w:sz w:val="15"/>
                <w:szCs w:val="15"/>
              </w:rPr>
            </w:pPr>
            <w:r w:rsidRPr="00566EB7">
              <w:rPr>
                <w:rFonts w:hint="eastAsia"/>
                <w:sz w:val="15"/>
                <w:szCs w:val="15"/>
              </w:rPr>
              <w:t>1</w:t>
            </w:r>
            <w:r w:rsidRPr="00566EB7">
              <w:rPr>
                <w:rFonts w:hint="eastAsia"/>
                <w:sz w:val="15"/>
                <w:szCs w:val="15"/>
              </w:rPr>
              <w:t>、抵押：德宇公司以名下乌木</w:t>
            </w:r>
            <w:proofErr w:type="gramStart"/>
            <w:r w:rsidRPr="00566EB7">
              <w:rPr>
                <w:rFonts w:hint="eastAsia"/>
                <w:sz w:val="15"/>
                <w:szCs w:val="15"/>
              </w:rPr>
              <w:t>沱</w:t>
            </w:r>
            <w:proofErr w:type="gramEnd"/>
            <w:r w:rsidRPr="00566EB7">
              <w:rPr>
                <w:rFonts w:hint="eastAsia"/>
                <w:sz w:val="15"/>
                <w:szCs w:val="15"/>
              </w:rPr>
              <w:t>煤矿</w:t>
            </w:r>
            <w:r w:rsidR="003C598F">
              <w:rPr>
                <w:rFonts w:hint="eastAsia"/>
                <w:sz w:val="15"/>
                <w:szCs w:val="15"/>
              </w:rPr>
              <w:t>、</w:t>
            </w:r>
            <w:r w:rsidRPr="00566EB7">
              <w:rPr>
                <w:rFonts w:hint="eastAsia"/>
                <w:sz w:val="15"/>
                <w:szCs w:val="15"/>
              </w:rPr>
              <w:t>天赐煤业公司以名下天赐煤矿</w:t>
            </w:r>
            <w:r w:rsidR="003C598F">
              <w:rPr>
                <w:rFonts w:hint="eastAsia"/>
                <w:sz w:val="15"/>
                <w:szCs w:val="15"/>
              </w:rPr>
              <w:t>、</w:t>
            </w:r>
            <w:r w:rsidRPr="00566EB7">
              <w:rPr>
                <w:rFonts w:hint="eastAsia"/>
                <w:sz w:val="15"/>
                <w:szCs w:val="15"/>
              </w:rPr>
              <w:t>宏源矿业公司以名下上坝煤矿</w:t>
            </w:r>
          </w:p>
          <w:p w:rsidR="00566EB7" w:rsidRPr="00566EB7" w:rsidRDefault="00566EB7" w:rsidP="00566EB7">
            <w:pPr>
              <w:tabs>
                <w:tab w:val="left" w:pos="693"/>
              </w:tabs>
              <w:rPr>
                <w:rFonts w:hint="eastAsia"/>
                <w:sz w:val="15"/>
                <w:szCs w:val="15"/>
              </w:rPr>
            </w:pPr>
            <w:r w:rsidRPr="00566EB7">
              <w:rPr>
                <w:rFonts w:hint="eastAsia"/>
                <w:sz w:val="15"/>
                <w:szCs w:val="15"/>
              </w:rPr>
              <w:t>2</w:t>
            </w:r>
            <w:r w:rsidRPr="00566EB7">
              <w:rPr>
                <w:rFonts w:hint="eastAsia"/>
                <w:sz w:val="15"/>
                <w:szCs w:val="15"/>
              </w:rPr>
              <w:t>、质押：广元市天赐煤业有限公司</w:t>
            </w:r>
            <w:r w:rsidRPr="00566EB7">
              <w:rPr>
                <w:rFonts w:hint="eastAsia"/>
                <w:sz w:val="15"/>
                <w:szCs w:val="15"/>
              </w:rPr>
              <w:t>100%</w:t>
            </w:r>
            <w:r w:rsidRPr="00566EB7">
              <w:rPr>
                <w:rFonts w:hint="eastAsia"/>
                <w:sz w:val="15"/>
                <w:szCs w:val="15"/>
              </w:rPr>
              <w:t>股权质押</w:t>
            </w:r>
            <w:r w:rsidR="003C598F">
              <w:rPr>
                <w:rFonts w:hint="eastAsia"/>
                <w:sz w:val="15"/>
                <w:szCs w:val="15"/>
              </w:rPr>
              <w:t>、</w:t>
            </w:r>
            <w:r w:rsidRPr="00566EB7">
              <w:rPr>
                <w:rFonts w:hint="eastAsia"/>
                <w:sz w:val="15"/>
                <w:szCs w:val="15"/>
              </w:rPr>
              <w:t>广元市德宇矿业有限公司</w:t>
            </w:r>
            <w:r w:rsidRPr="00566EB7">
              <w:rPr>
                <w:rFonts w:hint="eastAsia"/>
                <w:sz w:val="15"/>
                <w:szCs w:val="15"/>
              </w:rPr>
              <w:t>100%</w:t>
            </w:r>
            <w:r w:rsidRPr="00566EB7">
              <w:rPr>
                <w:rFonts w:hint="eastAsia"/>
                <w:sz w:val="15"/>
                <w:szCs w:val="15"/>
              </w:rPr>
              <w:t>股权质押</w:t>
            </w:r>
            <w:r w:rsidR="003C598F">
              <w:rPr>
                <w:rFonts w:hint="eastAsia"/>
                <w:sz w:val="15"/>
                <w:szCs w:val="15"/>
              </w:rPr>
              <w:t>、</w:t>
            </w:r>
            <w:r w:rsidRPr="00566EB7">
              <w:rPr>
                <w:rFonts w:hint="eastAsia"/>
                <w:sz w:val="15"/>
                <w:szCs w:val="15"/>
              </w:rPr>
              <w:t>广元市宏源矿业有限公司</w:t>
            </w:r>
            <w:r w:rsidRPr="00566EB7">
              <w:rPr>
                <w:rFonts w:hint="eastAsia"/>
                <w:sz w:val="15"/>
                <w:szCs w:val="15"/>
              </w:rPr>
              <w:t>80%</w:t>
            </w:r>
            <w:r w:rsidRPr="00566EB7">
              <w:rPr>
                <w:rFonts w:hint="eastAsia"/>
                <w:sz w:val="15"/>
                <w:szCs w:val="15"/>
              </w:rPr>
              <w:t>股权质押</w:t>
            </w:r>
            <w:r w:rsidR="003C598F">
              <w:rPr>
                <w:rFonts w:hint="eastAsia"/>
                <w:sz w:val="15"/>
                <w:szCs w:val="15"/>
              </w:rPr>
              <w:t>、</w:t>
            </w:r>
            <w:r w:rsidRPr="00566EB7">
              <w:rPr>
                <w:rFonts w:hint="eastAsia"/>
                <w:sz w:val="15"/>
                <w:szCs w:val="15"/>
              </w:rPr>
              <w:t>广元市广能矿业集团有限公司</w:t>
            </w:r>
            <w:r w:rsidRPr="00566EB7">
              <w:rPr>
                <w:rFonts w:hint="eastAsia"/>
                <w:sz w:val="15"/>
                <w:szCs w:val="15"/>
              </w:rPr>
              <w:t>100%</w:t>
            </w:r>
            <w:r w:rsidRPr="00566EB7">
              <w:rPr>
                <w:rFonts w:hint="eastAsia"/>
                <w:sz w:val="15"/>
                <w:szCs w:val="15"/>
              </w:rPr>
              <w:t>股权质押</w:t>
            </w:r>
            <w:r w:rsidR="003C598F">
              <w:rPr>
                <w:rFonts w:hint="eastAsia"/>
                <w:sz w:val="15"/>
                <w:szCs w:val="15"/>
              </w:rPr>
              <w:t>、</w:t>
            </w:r>
            <w:r w:rsidRPr="00566EB7">
              <w:rPr>
                <w:rFonts w:hint="eastAsia"/>
                <w:sz w:val="15"/>
                <w:szCs w:val="15"/>
              </w:rPr>
              <w:t>广元市朝天</w:t>
            </w:r>
            <w:proofErr w:type="gramStart"/>
            <w:r w:rsidRPr="00566EB7">
              <w:rPr>
                <w:rFonts w:hint="eastAsia"/>
                <w:sz w:val="15"/>
                <w:szCs w:val="15"/>
              </w:rPr>
              <w:t>区屋基坪</w:t>
            </w:r>
            <w:proofErr w:type="gramEnd"/>
            <w:r w:rsidRPr="00566EB7">
              <w:rPr>
                <w:rFonts w:hint="eastAsia"/>
                <w:sz w:val="15"/>
                <w:szCs w:val="15"/>
              </w:rPr>
              <w:t>矿业有限公司</w:t>
            </w:r>
            <w:r w:rsidRPr="00566EB7">
              <w:rPr>
                <w:rFonts w:hint="eastAsia"/>
                <w:sz w:val="15"/>
                <w:szCs w:val="15"/>
              </w:rPr>
              <w:t>90%</w:t>
            </w:r>
            <w:r w:rsidRPr="00566EB7">
              <w:rPr>
                <w:rFonts w:hint="eastAsia"/>
                <w:sz w:val="15"/>
                <w:szCs w:val="15"/>
              </w:rPr>
              <w:t>股权质押</w:t>
            </w:r>
          </w:p>
          <w:p w:rsidR="00C2438F" w:rsidRPr="00B21469" w:rsidRDefault="00566EB7" w:rsidP="00566EB7">
            <w:pPr>
              <w:tabs>
                <w:tab w:val="left" w:pos="693"/>
              </w:tabs>
              <w:rPr>
                <w:rFonts w:hint="eastAsia"/>
                <w:sz w:val="15"/>
                <w:szCs w:val="15"/>
              </w:rPr>
            </w:pPr>
            <w:r w:rsidRPr="00566EB7">
              <w:rPr>
                <w:rFonts w:hint="eastAsia"/>
                <w:sz w:val="15"/>
                <w:szCs w:val="15"/>
              </w:rPr>
              <w:t>3</w:t>
            </w:r>
            <w:r w:rsidRPr="00566EB7">
              <w:rPr>
                <w:rFonts w:hint="eastAsia"/>
                <w:sz w:val="15"/>
                <w:szCs w:val="15"/>
              </w:rPr>
              <w:t>、杨维德、代先成、刘宇、郑洪德、刘凤余、广元市广能矿业集团有限公司、广元市德宇矿业有限公司、广元市广能矿业集团宏源矿业有限公司、广元市天赐煤业有限公司</w:t>
            </w:r>
          </w:p>
        </w:tc>
      </w:tr>
      <w:tr w:rsidR="00C2438F" w:rsidRPr="008D6E64" w:rsidTr="008D651E">
        <w:trPr>
          <w:cantSplit/>
          <w:trHeight w:val="277"/>
          <w:jc w:val="center"/>
        </w:trPr>
        <w:tc>
          <w:tcPr>
            <w:tcW w:w="200" w:type="pct"/>
          </w:tcPr>
          <w:p w:rsidR="00C2438F" w:rsidRPr="008D6E64" w:rsidRDefault="00C2438F" w:rsidP="00D52AAA">
            <w:pPr>
              <w:rPr>
                <w:sz w:val="15"/>
                <w:szCs w:val="15"/>
              </w:rPr>
            </w:pPr>
            <w:r>
              <w:rPr>
                <w:rFonts w:hint="eastAsia"/>
                <w:sz w:val="15"/>
                <w:szCs w:val="15"/>
              </w:rPr>
              <w:t>7</w:t>
            </w:r>
          </w:p>
        </w:tc>
        <w:tc>
          <w:tcPr>
            <w:tcW w:w="558" w:type="pct"/>
          </w:tcPr>
          <w:p w:rsidR="00C2438F" w:rsidRPr="00B21469" w:rsidRDefault="00566EB7" w:rsidP="00B43B57">
            <w:pPr>
              <w:rPr>
                <w:rFonts w:hint="eastAsia"/>
                <w:sz w:val="15"/>
                <w:szCs w:val="15"/>
              </w:rPr>
            </w:pPr>
            <w:r w:rsidRPr="00566EB7">
              <w:rPr>
                <w:rFonts w:hint="eastAsia"/>
                <w:sz w:val="15"/>
                <w:szCs w:val="15"/>
              </w:rPr>
              <w:t>广元市宏源矿业有限公司</w:t>
            </w:r>
          </w:p>
        </w:tc>
        <w:tc>
          <w:tcPr>
            <w:tcW w:w="349" w:type="pct"/>
          </w:tcPr>
          <w:p w:rsidR="00C2438F" w:rsidRDefault="00143A6F" w:rsidP="008F0CD8">
            <w:pPr>
              <w:rPr>
                <w:rFonts w:hint="eastAsia"/>
                <w:sz w:val="15"/>
                <w:szCs w:val="15"/>
              </w:rPr>
            </w:pPr>
            <w:r w:rsidRPr="00143A6F">
              <w:rPr>
                <w:rFonts w:hint="eastAsia"/>
                <w:sz w:val="15"/>
                <w:szCs w:val="15"/>
              </w:rPr>
              <w:t>广元市</w:t>
            </w:r>
          </w:p>
        </w:tc>
        <w:tc>
          <w:tcPr>
            <w:tcW w:w="636" w:type="pct"/>
          </w:tcPr>
          <w:p w:rsidR="00C2438F" w:rsidRPr="00B21469" w:rsidRDefault="003C598F" w:rsidP="000C51A2">
            <w:pPr>
              <w:jc w:val="center"/>
              <w:rPr>
                <w:sz w:val="15"/>
                <w:szCs w:val="15"/>
              </w:rPr>
            </w:pPr>
            <w:r>
              <w:rPr>
                <w:rFonts w:hint="eastAsia"/>
                <w:sz w:val="15"/>
                <w:szCs w:val="15"/>
              </w:rPr>
              <w:t>-</w:t>
            </w:r>
          </w:p>
        </w:tc>
        <w:tc>
          <w:tcPr>
            <w:tcW w:w="556" w:type="pct"/>
          </w:tcPr>
          <w:p w:rsidR="00C2438F" w:rsidRPr="00A622F0" w:rsidRDefault="00143A6F" w:rsidP="000C51A2">
            <w:pPr>
              <w:jc w:val="center"/>
              <w:rPr>
                <w:sz w:val="15"/>
                <w:szCs w:val="15"/>
              </w:rPr>
            </w:pPr>
            <w:r w:rsidRPr="00143A6F">
              <w:rPr>
                <w:sz w:val="15"/>
                <w:szCs w:val="15"/>
              </w:rPr>
              <w:t>2</w:t>
            </w:r>
            <w:r w:rsidR="00E10195">
              <w:rPr>
                <w:rFonts w:hint="eastAsia"/>
                <w:sz w:val="15"/>
                <w:szCs w:val="15"/>
              </w:rPr>
              <w:t>,</w:t>
            </w:r>
            <w:r w:rsidRPr="00143A6F">
              <w:rPr>
                <w:sz w:val="15"/>
                <w:szCs w:val="15"/>
              </w:rPr>
              <w:t>864</w:t>
            </w:r>
            <w:r w:rsidR="00E10195">
              <w:rPr>
                <w:rFonts w:hint="eastAsia"/>
                <w:sz w:val="15"/>
                <w:szCs w:val="15"/>
              </w:rPr>
              <w:t>,</w:t>
            </w:r>
            <w:r w:rsidRPr="00143A6F">
              <w:rPr>
                <w:sz w:val="15"/>
                <w:szCs w:val="15"/>
              </w:rPr>
              <w:t>970.74</w:t>
            </w:r>
          </w:p>
        </w:tc>
        <w:tc>
          <w:tcPr>
            <w:tcW w:w="2701" w:type="pct"/>
          </w:tcPr>
          <w:p w:rsidR="003C598F" w:rsidRDefault="003C598F" w:rsidP="003C598F">
            <w:pPr>
              <w:rPr>
                <w:rFonts w:hint="eastAsia"/>
                <w:sz w:val="15"/>
                <w:szCs w:val="15"/>
              </w:rPr>
            </w:pPr>
            <w:r w:rsidRPr="003C598F">
              <w:rPr>
                <w:rFonts w:hint="eastAsia"/>
                <w:sz w:val="15"/>
                <w:szCs w:val="15"/>
              </w:rPr>
              <w:t>1</w:t>
            </w:r>
            <w:r w:rsidRPr="003C598F">
              <w:rPr>
                <w:rFonts w:hint="eastAsia"/>
                <w:sz w:val="15"/>
                <w:szCs w:val="15"/>
              </w:rPr>
              <w:t>、抵押：德宇公司以名下乌木</w:t>
            </w:r>
            <w:proofErr w:type="gramStart"/>
            <w:r w:rsidRPr="003C598F">
              <w:rPr>
                <w:rFonts w:hint="eastAsia"/>
                <w:sz w:val="15"/>
                <w:szCs w:val="15"/>
              </w:rPr>
              <w:t>沱</w:t>
            </w:r>
            <w:proofErr w:type="gramEnd"/>
            <w:r w:rsidRPr="003C598F">
              <w:rPr>
                <w:rFonts w:hint="eastAsia"/>
                <w:sz w:val="15"/>
                <w:szCs w:val="15"/>
              </w:rPr>
              <w:t>煤矿</w:t>
            </w:r>
            <w:r>
              <w:rPr>
                <w:rFonts w:hint="eastAsia"/>
                <w:sz w:val="15"/>
                <w:szCs w:val="15"/>
              </w:rPr>
              <w:t>、</w:t>
            </w:r>
            <w:r w:rsidRPr="003C598F">
              <w:rPr>
                <w:rFonts w:hint="eastAsia"/>
                <w:sz w:val="15"/>
                <w:szCs w:val="15"/>
              </w:rPr>
              <w:t>天赐煤业公司以名下天赐煤矿</w:t>
            </w:r>
            <w:r>
              <w:rPr>
                <w:rFonts w:hint="eastAsia"/>
                <w:sz w:val="15"/>
                <w:szCs w:val="15"/>
              </w:rPr>
              <w:t>、</w:t>
            </w:r>
            <w:r w:rsidRPr="003C598F">
              <w:rPr>
                <w:rFonts w:hint="eastAsia"/>
                <w:sz w:val="15"/>
                <w:szCs w:val="15"/>
              </w:rPr>
              <w:t>宏源矿业公司以名下上坝煤矿</w:t>
            </w:r>
          </w:p>
          <w:p w:rsidR="003C598F" w:rsidRPr="003C598F" w:rsidRDefault="003C598F" w:rsidP="003C598F">
            <w:pPr>
              <w:rPr>
                <w:rFonts w:hint="eastAsia"/>
                <w:sz w:val="15"/>
                <w:szCs w:val="15"/>
              </w:rPr>
            </w:pPr>
            <w:r w:rsidRPr="003C598F">
              <w:rPr>
                <w:rFonts w:hint="eastAsia"/>
                <w:sz w:val="15"/>
                <w:szCs w:val="15"/>
              </w:rPr>
              <w:t>2</w:t>
            </w:r>
            <w:r w:rsidRPr="003C598F">
              <w:rPr>
                <w:rFonts w:hint="eastAsia"/>
                <w:sz w:val="15"/>
                <w:szCs w:val="15"/>
              </w:rPr>
              <w:t>、质押：广元市天赐煤业有限公司</w:t>
            </w:r>
            <w:r w:rsidRPr="003C598F">
              <w:rPr>
                <w:rFonts w:hint="eastAsia"/>
                <w:sz w:val="15"/>
                <w:szCs w:val="15"/>
              </w:rPr>
              <w:t>100%</w:t>
            </w:r>
            <w:r w:rsidRPr="003C598F">
              <w:rPr>
                <w:rFonts w:hint="eastAsia"/>
                <w:sz w:val="15"/>
                <w:szCs w:val="15"/>
              </w:rPr>
              <w:t>股权质押</w:t>
            </w:r>
            <w:r>
              <w:rPr>
                <w:rFonts w:hint="eastAsia"/>
                <w:sz w:val="15"/>
                <w:szCs w:val="15"/>
              </w:rPr>
              <w:t>、</w:t>
            </w:r>
            <w:r w:rsidRPr="003C598F">
              <w:rPr>
                <w:rFonts w:hint="eastAsia"/>
                <w:sz w:val="15"/>
                <w:szCs w:val="15"/>
              </w:rPr>
              <w:t>广元市德宇矿业有限公司</w:t>
            </w:r>
            <w:r w:rsidRPr="003C598F">
              <w:rPr>
                <w:rFonts w:hint="eastAsia"/>
                <w:sz w:val="15"/>
                <w:szCs w:val="15"/>
              </w:rPr>
              <w:t>100%</w:t>
            </w:r>
            <w:r w:rsidRPr="003C598F">
              <w:rPr>
                <w:rFonts w:hint="eastAsia"/>
                <w:sz w:val="15"/>
                <w:szCs w:val="15"/>
              </w:rPr>
              <w:t>股权质押</w:t>
            </w:r>
            <w:r>
              <w:rPr>
                <w:rFonts w:hint="eastAsia"/>
                <w:sz w:val="15"/>
                <w:szCs w:val="15"/>
              </w:rPr>
              <w:t>、</w:t>
            </w:r>
            <w:r w:rsidRPr="003C598F">
              <w:rPr>
                <w:rFonts w:hint="eastAsia"/>
                <w:sz w:val="15"/>
                <w:szCs w:val="15"/>
              </w:rPr>
              <w:t>广元市宏源矿业有限公司</w:t>
            </w:r>
            <w:r w:rsidRPr="003C598F">
              <w:rPr>
                <w:rFonts w:hint="eastAsia"/>
                <w:sz w:val="15"/>
                <w:szCs w:val="15"/>
              </w:rPr>
              <w:t>80%</w:t>
            </w:r>
            <w:r w:rsidRPr="003C598F">
              <w:rPr>
                <w:rFonts w:hint="eastAsia"/>
                <w:sz w:val="15"/>
                <w:szCs w:val="15"/>
              </w:rPr>
              <w:t>股权质押</w:t>
            </w:r>
            <w:r>
              <w:rPr>
                <w:rFonts w:hint="eastAsia"/>
                <w:sz w:val="15"/>
                <w:szCs w:val="15"/>
              </w:rPr>
              <w:t>、</w:t>
            </w:r>
            <w:r w:rsidRPr="003C598F">
              <w:rPr>
                <w:rFonts w:hint="eastAsia"/>
                <w:sz w:val="15"/>
                <w:szCs w:val="15"/>
              </w:rPr>
              <w:t>广元市广能矿业集团有限公司</w:t>
            </w:r>
            <w:r w:rsidRPr="003C598F">
              <w:rPr>
                <w:rFonts w:hint="eastAsia"/>
                <w:sz w:val="15"/>
                <w:szCs w:val="15"/>
              </w:rPr>
              <w:t>100%</w:t>
            </w:r>
            <w:r w:rsidRPr="003C598F">
              <w:rPr>
                <w:rFonts w:hint="eastAsia"/>
                <w:sz w:val="15"/>
                <w:szCs w:val="15"/>
              </w:rPr>
              <w:t>股权质押</w:t>
            </w:r>
            <w:r>
              <w:rPr>
                <w:rFonts w:hint="eastAsia"/>
                <w:sz w:val="15"/>
                <w:szCs w:val="15"/>
              </w:rPr>
              <w:t>、</w:t>
            </w:r>
            <w:r w:rsidRPr="003C598F">
              <w:rPr>
                <w:rFonts w:hint="eastAsia"/>
                <w:sz w:val="15"/>
                <w:szCs w:val="15"/>
              </w:rPr>
              <w:t>广元市朝天</w:t>
            </w:r>
            <w:proofErr w:type="gramStart"/>
            <w:r w:rsidRPr="003C598F">
              <w:rPr>
                <w:rFonts w:hint="eastAsia"/>
                <w:sz w:val="15"/>
                <w:szCs w:val="15"/>
              </w:rPr>
              <w:t>区屋基坪</w:t>
            </w:r>
            <w:proofErr w:type="gramEnd"/>
            <w:r w:rsidRPr="003C598F">
              <w:rPr>
                <w:rFonts w:hint="eastAsia"/>
                <w:sz w:val="15"/>
                <w:szCs w:val="15"/>
              </w:rPr>
              <w:t>矿业有限公司</w:t>
            </w:r>
            <w:r w:rsidRPr="003C598F">
              <w:rPr>
                <w:rFonts w:hint="eastAsia"/>
                <w:sz w:val="15"/>
                <w:szCs w:val="15"/>
              </w:rPr>
              <w:t>90%</w:t>
            </w:r>
            <w:r w:rsidRPr="003C598F">
              <w:rPr>
                <w:rFonts w:hint="eastAsia"/>
                <w:sz w:val="15"/>
                <w:szCs w:val="15"/>
              </w:rPr>
              <w:t>股权质押</w:t>
            </w:r>
          </w:p>
          <w:p w:rsidR="00C2438F" w:rsidRPr="00B21469" w:rsidRDefault="003C598F" w:rsidP="003C598F">
            <w:pPr>
              <w:rPr>
                <w:rFonts w:hint="eastAsia"/>
                <w:sz w:val="15"/>
                <w:szCs w:val="15"/>
              </w:rPr>
            </w:pPr>
            <w:r w:rsidRPr="003C598F">
              <w:rPr>
                <w:rFonts w:hint="eastAsia"/>
                <w:sz w:val="15"/>
                <w:szCs w:val="15"/>
              </w:rPr>
              <w:t>3</w:t>
            </w:r>
            <w:r w:rsidRPr="003C598F">
              <w:rPr>
                <w:rFonts w:hint="eastAsia"/>
                <w:sz w:val="15"/>
                <w:szCs w:val="15"/>
              </w:rPr>
              <w:t>、保证：杨维德、代先成、刘宇、郑洪德、刘凤余、广元市德宇矿业有限公司、广元市天赐煤业有限公司、广元市广能矿业集团有限公司、广元市万达商贸有限公司</w:t>
            </w:r>
          </w:p>
        </w:tc>
      </w:tr>
      <w:tr w:rsidR="00C2438F" w:rsidRPr="008D6E64" w:rsidTr="008D651E">
        <w:trPr>
          <w:cantSplit/>
          <w:trHeight w:val="277"/>
          <w:jc w:val="center"/>
        </w:trPr>
        <w:tc>
          <w:tcPr>
            <w:tcW w:w="200" w:type="pct"/>
          </w:tcPr>
          <w:p w:rsidR="00C2438F" w:rsidRPr="008D6E64" w:rsidRDefault="00C2438F" w:rsidP="00D52AAA">
            <w:pPr>
              <w:rPr>
                <w:sz w:val="15"/>
                <w:szCs w:val="15"/>
              </w:rPr>
            </w:pPr>
            <w:r>
              <w:rPr>
                <w:rFonts w:hint="eastAsia"/>
                <w:sz w:val="15"/>
                <w:szCs w:val="15"/>
              </w:rPr>
              <w:t>8</w:t>
            </w:r>
          </w:p>
        </w:tc>
        <w:tc>
          <w:tcPr>
            <w:tcW w:w="558" w:type="pct"/>
          </w:tcPr>
          <w:p w:rsidR="00C2438F" w:rsidRPr="00B21469" w:rsidRDefault="00566EB7" w:rsidP="00B43B57">
            <w:pPr>
              <w:rPr>
                <w:rFonts w:hint="eastAsia"/>
                <w:sz w:val="15"/>
                <w:szCs w:val="15"/>
              </w:rPr>
            </w:pPr>
            <w:r w:rsidRPr="00566EB7">
              <w:rPr>
                <w:rFonts w:hint="eastAsia"/>
                <w:sz w:val="15"/>
                <w:szCs w:val="15"/>
              </w:rPr>
              <w:t>广元市德宇矿业有限公司</w:t>
            </w:r>
          </w:p>
        </w:tc>
        <w:tc>
          <w:tcPr>
            <w:tcW w:w="349" w:type="pct"/>
          </w:tcPr>
          <w:p w:rsidR="00C2438F" w:rsidRDefault="00143A6F" w:rsidP="008F0CD8">
            <w:pPr>
              <w:rPr>
                <w:rFonts w:hint="eastAsia"/>
                <w:sz w:val="15"/>
                <w:szCs w:val="15"/>
              </w:rPr>
            </w:pPr>
            <w:r w:rsidRPr="00143A6F">
              <w:rPr>
                <w:rFonts w:hint="eastAsia"/>
                <w:sz w:val="15"/>
                <w:szCs w:val="15"/>
              </w:rPr>
              <w:t>广元市</w:t>
            </w:r>
          </w:p>
        </w:tc>
        <w:tc>
          <w:tcPr>
            <w:tcW w:w="636" w:type="pct"/>
          </w:tcPr>
          <w:p w:rsidR="00C2438F" w:rsidRPr="00B21469" w:rsidRDefault="00143A6F" w:rsidP="000C51A2">
            <w:pPr>
              <w:jc w:val="center"/>
              <w:rPr>
                <w:sz w:val="15"/>
                <w:szCs w:val="15"/>
              </w:rPr>
            </w:pPr>
            <w:r w:rsidRPr="00143A6F">
              <w:rPr>
                <w:sz w:val="15"/>
                <w:szCs w:val="15"/>
              </w:rPr>
              <w:t>19</w:t>
            </w:r>
            <w:r w:rsidR="00E10195">
              <w:rPr>
                <w:rFonts w:hint="eastAsia"/>
                <w:sz w:val="15"/>
                <w:szCs w:val="15"/>
              </w:rPr>
              <w:t>,</w:t>
            </w:r>
            <w:r w:rsidRPr="00143A6F">
              <w:rPr>
                <w:sz w:val="15"/>
                <w:szCs w:val="15"/>
              </w:rPr>
              <w:t>149</w:t>
            </w:r>
            <w:r w:rsidR="00E10195">
              <w:rPr>
                <w:rFonts w:hint="eastAsia"/>
                <w:sz w:val="15"/>
                <w:szCs w:val="15"/>
              </w:rPr>
              <w:t>,</w:t>
            </w:r>
            <w:r w:rsidRPr="00143A6F">
              <w:rPr>
                <w:sz w:val="15"/>
                <w:szCs w:val="15"/>
              </w:rPr>
              <w:t>995</w:t>
            </w:r>
            <w:r w:rsidR="00E10195">
              <w:rPr>
                <w:rFonts w:hint="eastAsia"/>
                <w:sz w:val="15"/>
                <w:szCs w:val="15"/>
              </w:rPr>
              <w:t>.00</w:t>
            </w:r>
          </w:p>
        </w:tc>
        <w:tc>
          <w:tcPr>
            <w:tcW w:w="556" w:type="pct"/>
          </w:tcPr>
          <w:p w:rsidR="00C2438F" w:rsidRPr="00A622F0" w:rsidRDefault="00143A6F" w:rsidP="000C51A2">
            <w:pPr>
              <w:jc w:val="center"/>
              <w:rPr>
                <w:sz w:val="15"/>
                <w:szCs w:val="15"/>
              </w:rPr>
            </w:pPr>
            <w:r w:rsidRPr="00143A6F">
              <w:rPr>
                <w:sz w:val="15"/>
                <w:szCs w:val="15"/>
              </w:rPr>
              <w:t>10</w:t>
            </w:r>
            <w:r w:rsidR="00E10195">
              <w:rPr>
                <w:rFonts w:hint="eastAsia"/>
                <w:sz w:val="15"/>
                <w:szCs w:val="15"/>
              </w:rPr>
              <w:t>,</w:t>
            </w:r>
            <w:r w:rsidRPr="00143A6F">
              <w:rPr>
                <w:sz w:val="15"/>
                <w:szCs w:val="15"/>
              </w:rPr>
              <w:t>194</w:t>
            </w:r>
            <w:r w:rsidR="00E10195">
              <w:rPr>
                <w:rFonts w:hint="eastAsia"/>
                <w:sz w:val="15"/>
                <w:szCs w:val="15"/>
              </w:rPr>
              <w:t>,</w:t>
            </w:r>
            <w:r w:rsidRPr="00143A6F">
              <w:rPr>
                <w:sz w:val="15"/>
                <w:szCs w:val="15"/>
              </w:rPr>
              <w:t>376.29</w:t>
            </w:r>
          </w:p>
        </w:tc>
        <w:tc>
          <w:tcPr>
            <w:tcW w:w="2701" w:type="pct"/>
          </w:tcPr>
          <w:p w:rsidR="003C598F" w:rsidRDefault="003C598F" w:rsidP="003C598F">
            <w:pPr>
              <w:rPr>
                <w:rFonts w:hint="eastAsia"/>
                <w:sz w:val="15"/>
                <w:szCs w:val="15"/>
              </w:rPr>
            </w:pPr>
            <w:r w:rsidRPr="003C598F">
              <w:rPr>
                <w:rFonts w:hint="eastAsia"/>
                <w:sz w:val="15"/>
                <w:szCs w:val="15"/>
              </w:rPr>
              <w:t>1</w:t>
            </w:r>
            <w:r w:rsidRPr="003C598F">
              <w:rPr>
                <w:rFonts w:hint="eastAsia"/>
                <w:sz w:val="15"/>
                <w:szCs w:val="15"/>
              </w:rPr>
              <w:t>、抵押：德宇公司以名下乌木</w:t>
            </w:r>
            <w:proofErr w:type="gramStart"/>
            <w:r w:rsidRPr="003C598F">
              <w:rPr>
                <w:rFonts w:hint="eastAsia"/>
                <w:sz w:val="15"/>
                <w:szCs w:val="15"/>
              </w:rPr>
              <w:t>沱</w:t>
            </w:r>
            <w:proofErr w:type="gramEnd"/>
            <w:r w:rsidRPr="003C598F">
              <w:rPr>
                <w:rFonts w:hint="eastAsia"/>
                <w:sz w:val="15"/>
                <w:szCs w:val="15"/>
              </w:rPr>
              <w:t>煤矿</w:t>
            </w:r>
            <w:r>
              <w:rPr>
                <w:rFonts w:hint="eastAsia"/>
                <w:sz w:val="15"/>
                <w:szCs w:val="15"/>
              </w:rPr>
              <w:t>、</w:t>
            </w:r>
            <w:r w:rsidRPr="003C598F">
              <w:rPr>
                <w:rFonts w:hint="eastAsia"/>
                <w:sz w:val="15"/>
                <w:szCs w:val="15"/>
              </w:rPr>
              <w:t>天赐煤业公司以名下天赐煤矿</w:t>
            </w:r>
            <w:r>
              <w:rPr>
                <w:rFonts w:hint="eastAsia"/>
                <w:sz w:val="15"/>
                <w:szCs w:val="15"/>
              </w:rPr>
              <w:t>、</w:t>
            </w:r>
            <w:r w:rsidRPr="003C598F">
              <w:rPr>
                <w:rFonts w:hint="eastAsia"/>
                <w:sz w:val="15"/>
                <w:szCs w:val="15"/>
              </w:rPr>
              <w:t>宏源矿业公司以名下上坝煤矿</w:t>
            </w:r>
            <w:r>
              <w:rPr>
                <w:rFonts w:hint="eastAsia"/>
                <w:sz w:val="15"/>
                <w:szCs w:val="15"/>
              </w:rPr>
              <w:t>、</w:t>
            </w:r>
            <w:proofErr w:type="gramStart"/>
            <w:r w:rsidRPr="003C598F">
              <w:rPr>
                <w:rFonts w:hint="eastAsia"/>
                <w:sz w:val="15"/>
                <w:szCs w:val="15"/>
              </w:rPr>
              <w:t>屋基坪矿业</w:t>
            </w:r>
            <w:proofErr w:type="gramEnd"/>
            <w:r w:rsidRPr="003C598F">
              <w:rPr>
                <w:rFonts w:hint="eastAsia"/>
                <w:sz w:val="15"/>
                <w:szCs w:val="15"/>
              </w:rPr>
              <w:t>公司以其所有的</w:t>
            </w:r>
            <w:proofErr w:type="gramStart"/>
            <w:r w:rsidRPr="003C598F">
              <w:rPr>
                <w:rFonts w:hint="eastAsia"/>
                <w:sz w:val="15"/>
                <w:szCs w:val="15"/>
              </w:rPr>
              <w:t>屋基坪煤矿</w:t>
            </w:r>
            <w:proofErr w:type="gramEnd"/>
          </w:p>
          <w:p w:rsidR="003C598F" w:rsidRPr="003C598F" w:rsidRDefault="003C598F" w:rsidP="003C598F">
            <w:pPr>
              <w:rPr>
                <w:rFonts w:hint="eastAsia"/>
                <w:sz w:val="15"/>
                <w:szCs w:val="15"/>
              </w:rPr>
            </w:pPr>
            <w:r w:rsidRPr="003C598F">
              <w:rPr>
                <w:rFonts w:hint="eastAsia"/>
                <w:sz w:val="15"/>
                <w:szCs w:val="15"/>
              </w:rPr>
              <w:t>2</w:t>
            </w:r>
            <w:r w:rsidRPr="003C598F">
              <w:rPr>
                <w:rFonts w:hint="eastAsia"/>
                <w:sz w:val="15"/>
                <w:szCs w:val="15"/>
              </w:rPr>
              <w:t>、质押：</w:t>
            </w:r>
          </w:p>
          <w:p w:rsidR="003C598F" w:rsidRPr="003C598F" w:rsidRDefault="003C598F" w:rsidP="003C598F">
            <w:pPr>
              <w:rPr>
                <w:rFonts w:hint="eastAsia"/>
                <w:sz w:val="15"/>
                <w:szCs w:val="15"/>
              </w:rPr>
            </w:pPr>
            <w:r w:rsidRPr="003C598F">
              <w:rPr>
                <w:rFonts w:hint="eastAsia"/>
                <w:sz w:val="15"/>
                <w:szCs w:val="15"/>
              </w:rPr>
              <w:t>（</w:t>
            </w:r>
            <w:r w:rsidRPr="003C598F">
              <w:rPr>
                <w:rFonts w:hint="eastAsia"/>
                <w:sz w:val="15"/>
                <w:szCs w:val="15"/>
              </w:rPr>
              <w:t>1</w:t>
            </w:r>
            <w:r w:rsidRPr="003C598F">
              <w:rPr>
                <w:rFonts w:hint="eastAsia"/>
                <w:sz w:val="15"/>
                <w:szCs w:val="15"/>
              </w:rPr>
              <w:t>）</w:t>
            </w:r>
            <w:r w:rsidRPr="003C598F">
              <w:rPr>
                <w:rFonts w:hint="eastAsia"/>
                <w:sz w:val="15"/>
                <w:szCs w:val="15"/>
              </w:rPr>
              <w:t>19012019280017</w:t>
            </w:r>
          </w:p>
          <w:p w:rsidR="003C598F" w:rsidRPr="003C598F" w:rsidRDefault="003C598F" w:rsidP="003C598F">
            <w:pPr>
              <w:rPr>
                <w:rFonts w:hint="eastAsia"/>
                <w:sz w:val="15"/>
                <w:szCs w:val="15"/>
              </w:rPr>
            </w:pPr>
            <w:r w:rsidRPr="003C598F">
              <w:rPr>
                <w:rFonts w:hint="eastAsia"/>
                <w:sz w:val="15"/>
                <w:szCs w:val="15"/>
              </w:rPr>
              <w:t>广元市天赐煤业有限公司</w:t>
            </w:r>
            <w:r w:rsidRPr="003C598F">
              <w:rPr>
                <w:rFonts w:hint="eastAsia"/>
                <w:sz w:val="15"/>
                <w:szCs w:val="15"/>
              </w:rPr>
              <w:t>100%</w:t>
            </w:r>
            <w:r w:rsidRPr="003C598F">
              <w:rPr>
                <w:rFonts w:hint="eastAsia"/>
                <w:sz w:val="15"/>
                <w:szCs w:val="15"/>
              </w:rPr>
              <w:t>股权质押</w:t>
            </w:r>
          </w:p>
          <w:p w:rsidR="003C598F" w:rsidRPr="003C598F" w:rsidRDefault="003C598F" w:rsidP="003C598F">
            <w:pPr>
              <w:rPr>
                <w:rFonts w:hint="eastAsia"/>
                <w:sz w:val="15"/>
                <w:szCs w:val="15"/>
              </w:rPr>
            </w:pPr>
            <w:r w:rsidRPr="003C598F">
              <w:rPr>
                <w:rFonts w:hint="eastAsia"/>
                <w:sz w:val="15"/>
                <w:szCs w:val="15"/>
              </w:rPr>
              <w:t>广元市德宇矿业有限公司</w:t>
            </w:r>
            <w:r w:rsidRPr="003C598F">
              <w:rPr>
                <w:rFonts w:hint="eastAsia"/>
                <w:sz w:val="15"/>
                <w:szCs w:val="15"/>
              </w:rPr>
              <w:t>100%</w:t>
            </w:r>
            <w:r w:rsidRPr="003C598F">
              <w:rPr>
                <w:rFonts w:hint="eastAsia"/>
                <w:sz w:val="15"/>
                <w:szCs w:val="15"/>
              </w:rPr>
              <w:t>股权质押</w:t>
            </w:r>
          </w:p>
          <w:p w:rsidR="003C598F" w:rsidRPr="003C598F" w:rsidRDefault="003C598F" w:rsidP="003C598F">
            <w:pPr>
              <w:rPr>
                <w:rFonts w:hint="eastAsia"/>
                <w:sz w:val="15"/>
                <w:szCs w:val="15"/>
              </w:rPr>
            </w:pPr>
            <w:r w:rsidRPr="003C598F">
              <w:rPr>
                <w:rFonts w:hint="eastAsia"/>
                <w:sz w:val="15"/>
                <w:szCs w:val="15"/>
              </w:rPr>
              <w:t>广元市广能矿业集团有限公司</w:t>
            </w:r>
            <w:r w:rsidRPr="003C598F">
              <w:rPr>
                <w:rFonts w:hint="eastAsia"/>
                <w:sz w:val="15"/>
                <w:szCs w:val="15"/>
              </w:rPr>
              <w:t>42%</w:t>
            </w:r>
            <w:r w:rsidRPr="003C598F">
              <w:rPr>
                <w:rFonts w:hint="eastAsia"/>
                <w:sz w:val="15"/>
                <w:szCs w:val="15"/>
              </w:rPr>
              <w:t>股权质押</w:t>
            </w:r>
          </w:p>
          <w:p w:rsidR="003C598F" w:rsidRPr="003C598F" w:rsidRDefault="003C598F" w:rsidP="003C598F">
            <w:pPr>
              <w:rPr>
                <w:rFonts w:hint="eastAsia"/>
                <w:sz w:val="15"/>
                <w:szCs w:val="15"/>
              </w:rPr>
            </w:pPr>
            <w:r w:rsidRPr="003C598F">
              <w:rPr>
                <w:rFonts w:hint="eastAsia"/>
                <w:sz w:val="15"/>
                <w:szCs w:val="15"/>
              </w:rPr>
              <w:t>广元市朝天</w:t>
            </w:r>
            <w:proofErr w:type="gramStart"/>
            <w:r w:rsidRPr="003C598F">
              <w:rPr>
                <w:rFonts w:hint="eastAsia"/>
                <w:sz w:val="15"/>
                <w:szCs w:val="15"/>
              </w:rPr>
              <w:t>区屋基坪</w:t>
            </w:r>
            <w:proofErr w:type="gramEnd"/>
            <w:r w:rsidRPr="003C598F">
              <w:rPr>
                <w:rFonts w:hint="eastAsia"/>
                <w:sz w:val="15"/>
                <w:szCs w:val="15"/>
              </w:rPr>
              <w:t>矿业有限公司</w:t>
            </w:r>
            <w:r w:rsidRPr="003C598F">
              <w:rPr>
                <w:rFonts w:hint="eastAsia"/>
                <w:sz w:val="15"/>
                <w:szCs w:val="15"/>
              </w:rPr>
              <w:t>86.2%</w:t>
            </w:r>
            <w:r w:rsidRPr="003C598F">
              <w:rPr>
                <w:rFonts w:hint="eastAsia"/>
                <w:sz w:val="15"/>
                <w:szCs w:val="15"/>
              </w:rPr>
              <w:t>股权质押</w:t>
            </w:r>
          </w:p>
          <w:p w:rsidR="003C598F" w:rsidRPr="003C598F" w:rsidRDefault="003C598F" w:rsidP="003C598F">
            <w:pPr>
              <w:rPr>
                <w:rFonts w:hint="eastAsia"/>
                <w:sz w:val="15"/>
                <w:szCs w:val="15"/>
              </w:rPr>
            </w:pPr>
            <w:r w:rsidRPr="003C598F">
              <w:rPr>
                <w:rFonts w:hint="eastAsia"/>
                <w:sz w:val="15"/>
                <w:szCs w:val="15"/>
              </w:rPr>
              <w:t>（</w:t>
            </w:r>
            <w:r w:rsidRPr="003C598F">
              <w:rPr>
                <w:rFonts w:hint="eastAsia"/>
                <w:sz w:val="15"/>
                <w:szCs w:val="15"/>
              </w:rPr>
              <w:t>2</w:t>
            </w:r>
            <w:r w:rsidRPr="003C598F">
              <w:rPr>
                <w:rFonts w:hint="eastAsia"/>
                <w:sz w:val="15"/>
                <w:szCs w:val="15"/>
              </w:rPr>
              <w:t>）</w:t>
            </w:r>
            <w:r w:rsidRPr="003C598F">
              <w:rPr>
                <w:rFonts w:hint="eastAsia"/>
                <w:sz w:val="15"/>
                <w:szCs w:val="15"/>
              </w:rPr>
              <w:t>19012016280165</w:t>
            </w:r>
          </w:p>
          <w:p w:rsidR="003C598F" w:rsidRPr="003C598F" w:rsidRDefault="003C598F" w:rsidP="003C598F">
            <w:pPr>
              <w:rPr>
                <w:rFonts w:hint="eastAsia"/>
                <w:sz w:val="15"/>
                <w:szCs w:val="15"/>
              </w:rPr>
            </w:pPr>
            <w:r w:rsidRPr="003C598F">
              <w:rPr>
                <w:rFonts w:hint="eastAsia"/>
                <w:sz w:val="15"/>
                <w:szCs w:val="15"/>
              </w:rPr>
              <w:t>广元市天赐煤业有限公司</w:t>
            </w:r>
            <w:r w:rsidRPr="003C598F">
              <w:rPr>
                <w:rFonts w:hint="eastAsia"/>
                <w:sz w:val="15"/>
                <w:szCs w:val="15"/>
              </w:rPr>
              <w:t>100%</w:t>
            </w:r>
            <w:r w:rsidRPr="003C598F">
              <w:rPr>
                <w:rFonts w:hint="eastAsia"/>
                <w:sz w:val="15"/>
                <w:szCs w:val="15"/>
              </w:rPr>
              <w:t>股权质押</w:t>
            </w:r>
          </w:p>
          <w:p w:rsidR="003C598F" w:rsidRPr="003C598F" w:rsidRDefault="003C598F" w:rsidP="003C598F">
            <w:pPr>
              <w:rPr>
                <w:rFonts w:hint="eastAsia"/>
                <w:sz w:val="15"/>
                <w:szCs w:val="15"/>
              </w:rPr>
            </w:pPr>
            <w:r w:rsidRPr="003C598F">
              <w:rPr>
                <w:rFonts w:hint="eastAsia"/>
                <w:sz w:val="15"/>
                <w:szCs w:val="15"/>
              </w:rPr>
              <w:t>广元市德宇矿业有限公司</w:t>
            </w:r>
            <w:r w:rsidRPr="003C598F">
              <w:rPr>
                <w:rFonts w:hint="eastAsia"/>
                <w:sz w:val="15"/>
                <w:szCs w:val="15"/>
              </w:rPr>
              <w:t>100%</w:t>
            </w:r>
            <w:r w:rsidRPr="003C598F">
              <w:rPr>
                <w:rFonts w:hint="eastAsia"/>
                <w:sz w:val="15"/>
                <w:szCs w:val="15"/>
              </w:rPr>
              <w:t>股权质押</w:t>
            </w:r>
          </w:p>
          <w:p w:rsidR="003C598F" w:rsidRPr="003C598F" w:rsidRDefault="003C598F" w:rsidP="003C598F">
            <w:pPr>
              <w:rPr>
                <w:rFonts w:hint="eastAsia"/>
                <w:sz w:val="15"/>
                <w:szCs w:val="15"/>
              </w:rPr>
            </w:pPr>
            <w:r w:rsidRPr="003C598F">
              <w:rPr>
                <w:rFonts w:hint="eastAsia"/>
                <w:sz w:val="15"/>
                <w:szCs w:val="15"/>
              </w:rPr>
              <w:t>广元市宏源矿业有限公司</w:t>
            </w:r>
            <w:r w:rsidRPr="003C598F">
              <w:rPr>
                <w:rFonts w:hint="eastAsia"/>
                <w:sz w:val="15"/>
                <w:szCs w:val="15"/>
              </w:rPr>
              <w:t>80%</w:t>
            </w:r>
            <w:r w:rsidRPr="003C598F">
              <w:rPr>
                <w:rFonts w:hint="eastAsia"/>
                <w:sz w:val="15"/>
                <w:szCs w:val="15"/>
              </w:rPr>
              <w:t>股权质押</w:t>
            </w:r>
          </w:p>
          <w:p w:rsidR="003C598F" w:rsidRPr="003C598F" w:rsidRDefault="003C598F" w:rsidP="003C598F">
            <w:pPr>
              <w:rPr>
                <w:rFonts w:hint="eastAsia"/>
                <w:sz w:val="15"/>
                <w:szCs w:val="15"/>
              </w:rPr>
            </w:pPr>
            <w:r w:rsidRPr="003C598F">
              <w:rPr>
                <w:rFonts w:hint="eastAsia"/>
                <w:sz w:val="15"/>
                <w:szCs w:val="15"/>
              </w:rPr>
              <w:t>广元市广能矿业集团有限公司</w:t>
            </w:r>
            <w:r w:rsidRPr="003C598F">
              <w:rPr>
                <w:rFonts w:hint="eastAsia"/>
                <w:sz w:val="15"/>
                <w:szCs w:val="15"/>
              </w:rPr>
              <w:t>100%</w:t>
            </w:r>
            <w:r w:rsidRPr="003C598F">
              <w:rPr>
                <w:rFonts w:hint="eastAsia"/>
                <w:sz w:val="15"/>
                <w:szCs w:val="15"/>
              </w:rPr>
              <w:t>股权质押</w:t>
            </w:r>
          </w:p>
          <w:p w:rsidR="003C598F" w:rsidRPr="003C598F" w:rsidRDefault="003C598F" w:rsidP="003C598F">
            <w:pPr>
              <w:rPr>
                <w:rFonts w:hint="eastAsia"/>
                <w:sz w:val="15"/>
                <w:szCs w:val="15"/>
              </w:rPr>
            </w:pPr>
            <w:r w:rsidRPr="003C598F">
              <w:rPr>
                <w:rFonts w:hint="eastAsia"/>
                <w:sz w:val="15"/>
                <w:szCs w:val="15"/>
              </w:rPr>
              <w:t>广元市朝天</w:t>
            </w:r>
            <w:proofErr w:type="gramStart"/>
            <w:r w:rsidRPr="003C598F">
              <w:rPr>
                <w:rFonts w:hint="eastAsia"/>
                <w:sz w:val="15"/>
                <w:szCs w:val="15"/>
              </w:rPr>
              <w:t>区屋基坪</w:t>
            </w:r>
            <w:proofErr w:type="gramEnd"/>
            <w:r w:rsidRPr="003C598F">
              <w:rPr>
                <w:rFonts w:hint="eastAsia"/>
                <w:sz w:val="15"/>
                <w:szCs w:val="15"/>
              </w:rPr>
              <w:t>矿业有限公司</w:t>
            </w:r>
            <w:r w:rsidRPr="003C598F">
              <w:rPr>
                <w:rFonts w:hint="eastAsia"/>
                <w:sz w:val="15"/>
                <w:szCs w:val="15"/>
              </w:rPr>
              <w:t>90%</w:t>
            </w:r>
            <w:r w:rsidRPr="003C598F">
              <w:rPr>
                <w:rFonts w:hint="eastAsia"/>
                <w:sz w:val="15"/>
                <w:szCs w:val="15"/>
              </w:rPr>
              <w:t>股权质押</w:t>
            </w:r>
          </w:p>
          <w:p w:rsidR="00C2438F" w:rsidRPr="00B21469" w:rsidRDefault="003C598F" w:rsidP="003C598F">
            <w:pPr>
              <w:rPr>
                <w:rFonts w:hint="eastAsia"/>
                <w:sz w:val="15"/>
                <w:szCs w:val="15"/>
              </w:rPr>
            </w:pPr>
            <w:r w:rsidRPr="003C598F">
              <w:rPr>
                <w:rFonts w:hint="eastAsia"/>
                <w:sz w:val="15"/>
                <w:szCs w:val="15"/>
              </w:rPr>
              <w:t>3</w:t>
            </w:r>
            <w:r w:rsidRPr="003C598F">
              <w:rPr>
                <w:rFonts w:hint="eastAsia"/>
                <w:sz w:val="15"/>
                <w:szCs w:val="15"/>
              </w:rPr>
              <w:t>、保证：杨维德、代先成、刘宇、郑洪德、刘凤余、广元市天赐煤业有限公司、广元市宏源矿业有限公司、广元市广能矿业集团有限公司、广元市万达商贸有限公司、广元市朝天</w:t>
            </w:r>
            <w:proofErr w:type="gramStart"/>
            <w:r w:rsidRPr="003C598F">
              <w:rPr>
                <w:rFonts w:hint="eastAsia"/>
                <w:sz w:val="15"/>
                <w:szCs w:val="15"/>
              </w:rPr>
              <w:t>区屋基坪</w:t>
            </w:r>
            <w:proofErr w:type="gramEnd"/>
            <w:r w:rsidRPr="003C598F">
              <w:rPr>
                <w:rFonts w:hint="eastAsia"/>
                <w:sz w:val="15"/>
                <w:szCs w:val="15"/>
              </w:rPr>
              <w:t>矿业有限公司</w:t>
            </w:r>
          </w:p>
        </w:tc>
      </w:tr>
      <w:tr w:rsidR="00C2438F" w:rsidRPr="008D6E64" w:rsidTr="008D651E">
        <w:trPr>
          <w:cantSplit/>
          <w:trHeight w:val="277"/>
          <w:jc w:val="center"/>
        </w:trPr>
        <w:tc>
          <w:tcPr>
            <w:tcW w:w="200" w:type="pct"/>
          </w:tcPr>
          <w:p w:rsidR="00C2438F" w:rsidRPr="008D6E64" w:rsidRDefault="00C2438F" w:rsidP="00D52AAA">
            <w:pPr>
              <w:rPr>
                <w:sz w:val="15"/>
                <w:szCs w:val="15"/>
              </w:rPr>
            </w:pPr>
            <w:r>
              <w:rPr>
                <w:rFonts w:hint="eastAsia"/>
                <w:sz w:val="15"/>
                <w:szCs w:val="15"/>
              </w:rPr>
              <w:lastRenderedPageBreak/>
              <w:t>9</w:t>
            </w:r>
          </w:p>
        </w:tc>
        <w:tc>
          <w:tcPr>
            <w:tcW w:w="558" w:type="pct"/>
          </w:tcPr>
          <w:p w:rsidR="00C2438F" w:rsidRPr="00B21469" w:rsidRDefault="00566EB7" w:rsidP="00B43B57">
            <w:pPr>
              <w:rPr>
                <w:rFonts w:hint="eastAsia"/>
                <w:sz w:val="15"/>
                <w:szCs w:val="15"/>
              </w:rPr>
            </w:pPr>
            <w:r w:rsidRPr="00566EB7">
              <w:rPr>
                <w:rFonts w:hint="eastAsia"/>
                <w:sz w:val="15"/>
                <w:szCs w:val="15"/>
              </w:rPr>
              <w:t>广元市天赐煤业有限公司</w:t>
            </w:r>
          </w:p>
        </w:tc>
        <w:tc>
          <w:tcPr>
            <w:tcW w:w="349" w:type="pct"/>
          </w:tcPr>
          <w:p w:rsidR="00C2438F" w:rsidRDefault="00143A6F" w:rsidP="008F0CD8">
            <w:pPr>
              <w:rPr>
                <w:rFonts w:hint="eastAsia"/>
                <w:sz w:val="15"/>
                <w:szCs w:val="15"/>
              </w:rPr>
            </w:pPr>
            <w:r w:rsidRPr="00143A6F">
              <w:rPr>
                <w:rFonts w:hint="eastAsia"/>
                <w:sz w:val="15"/>
                <w:szCs w:val="15"/>
              </w:rPr>
              <w:t>广元市</w:t>
            </w:r>
          </w:p>
        </w:tc>
        <w:tc>
          <w:tcPr>
            <w:tcW w:w="636" w:type="pct"/>
          </w:tcPr>
          <w:p w:rsidR="00C2438F" w:rsidRPr="00B21469" w:rsidRDefault="00143A6F" w:rsidP="000C51A2">
            <w:pPr>
              <w:jc w:val="center"/>
              <w:rPr>
                <w:sz w:val="15"/>
                <w:szCs w:val="15"/>
              </w:rPr>
            </w:pPr>
            <w:r w:rsidRPr="00143A6F">
              <w:rPr>
                <w:sz w:val="15"/>
                <w:szCs w:val="15"/>
              </w:rPr>
              <w:t>84</w:t>
            </w:r>
            <w:r w:rsidR="00E10195">
              <w:rPr>
                <w:rFonts w:hint="eastAsia"/>
                <w:sz w:val="15"/>
                <w:szCs w:val="15"/>
              </w:rPr>
              <w:t>,</w:t>
            </w:r>
            <w:r w:rsidRPr="00143A6F">
              <w:rPr>
                <w:sz w:val="15"/>
                <w:szCs w:val="15"/>
              </w:rPr>
              <w:t>999</w:t>
            </w:r>
            <w:r w:rsidR="00E10195">
              <w:rPr>
                <w:rFonts w:hint="eastAsia"/>
                <w:sz w:val="15"/>
                <w:szCs w:val="15"/>
              </w:rPr>
              <w:t>,</w:t>
            </w:r>
            <w:r w:rsidRPr="00143A6F">
              <w:rPr>
                <w:sz w:val="15"/>
                <w:szCs w:val="15"/>
              </w:rPr>
              <w:t>837.26</w:t>
            </w:r>
          </w:p>
        </w:tc>
        <w:tc>
          <w:tcPr>
            <w:tcW w:w="556" w:type="pct"/>
          </w:tcPr>
          <w:p w:rsidR="00C2438F" w:rsidRPr="00A622F0" w:rsidRDefault="00143A6F" w:rsidP="000C51A2">
            <w:pPr>
              <w:jc w:val="center"/>
              <w:rPr>
                <w:sz w:val="15"/>
                <w:szCs w:val="15"/>
              </w:rPr>
            </w:pPr>
            <w:r w:rsidRPr="00143A6F">
              <w:rPr>
                <w:sz w:val="15"/>
                <w:szCs w:val="15"/>
              </w:rPr>
              <w:t>35</w:t>
            </w:r>
            <w:r w:rsidR="00E10195">
              <w:rPr>
                <w:rFonts w:hint="eastAsia"/>
                <w:sz w:val="15"/>
                <w:szCs w:val="15"/>
              </w:rPr>
              <w:t>,</w:t>
            </w:r>
            <w:r w:rsidRPr="00143A6F">
              <w:rPr>
                <w:sz w:val="15"/>
                <w:szCs w:val="15"/>
              </w:rPr>
              <w:t>885</w:t>
            </w:r>
            <w:r w:rsidR="00E10195">
              <w:rPr>
                <w:rFonts w:hint="eastAsia"/>
                <w:sz w:val="15"/>
                <w:szCs w:val="15"/>
              </w:rPr>
              <w:t>,</w:t>
            </w:r>
            <w:r w:rsidRPr="00143A6F">
              <w:rPr>
                <w:sz w:val="15"/>
                <w:szCs w:val="15"/>
              </w:rPr>
              <w:t>178.52</w:t>
            </w:r>
          </w:p>
        </w:tc>
        <w:tc>
          <w:tcPr>
            <w:tcW w:w="2701" w:type="pct"/>
          </w:tcPr>
          <w:p w:rsidR="003C598F" w:rsidRDefault="003C598F" w:rsidP="003C598F">
            <w:pPr>
              <w:rPr>
                <w:rFonts w:hint="eastAsia"/>
                <w:sz w:val="15"/>
                <w:szCs w:val="15"/>
              </w:rPr>
            </w:pPr>
            <w:r w:rsidRPr="003C598F">
              <w:rPr>
                <w:rFonts w:hint="eastAsia"/>
                <w:sz w:val="15"/>
                <w:szCs w:val="15"/>
              </w:rPr>
              <w:t>1</w:t>
            </w:r>
            <w:r w:rsidRPr="003C598F">
              <w:rPr>
                <w:rFonts w:hint="eastAsia"/>
                <w:sz w:val="15"/>
                <w:szCs w:val="15"/>
              </w:rPr>
              <w:t>、抵押：德宇公司以名下乌木</w:t>
            </w:r>
            <w:proofErr w:type="gramStart"/>
            <w:r w:rsidRPr="003C598F">
              <w:rPr>
                <w:rFonts w:hint="eastAsia"/>
                <w:sz w:val="15"/>
                <w:szCs w:val="15"/>
              </w:rPr>
              <w:t>沱</w:t>
            </w:r>
            <w:proofErr w:type="gramEnd"/>
            <w:r w:rsidRPr="003C598F">
              <w:rPr>
                <w:rFonts w:hint="eastAsia"/>
                <w:sz w:val="15"/>
                <w:szCs w:val="15"/>
              </w:rPr>
              <w:t>煤矿</w:t>
            </w:r>
            <w:r>
              <w:rPr>
                <w:rFonts w:hint="eastAsia"/>
                <w:sz w:val="15"/>
                <w:szCs w:val="15"/>
              </w:rPr>
              <w:t>、</w:t>
            </w:r>
            <w:r w:rsidRPr="003C598F">
              <w:rPr>
                <w:rFonts w:hint="eastAsia"/>
                <w:sz w:val="15"/>
                <w:szCs w:val="15"/>
              </w:rPr>
              <w:t>天赐煤业公司以名下天赐煤矿</w:t>
            </w:r>
            <w:r>
              <w:rPr>
                <w:rFonts w:hint="eastAsia"/>
                <w:sz w:val="15"/>
                <w:szCs w:val="15"/>
              </w:rPr>
              <w:t>、宏源矿业公司以名下上坝煤矿、</w:t>
            </w:r>
            <w:proofErr w:type="gramStart"/>
            <w:r w:rsidRPr="003C598F">
              <w:rPr>
                <w:rFonts w:hint="eastAsia"/>
                <w:sz w:val="15"/>
                <w:szCs w:val="15"/>
              </w:rPr>
              <w:t>屋基坪矿业</w:t>
            </w:r>
            <w:proofErr w:type="gramEnd"/>
            <w:r w:rsidRPr="003C598F">
              <w:rPr>
                <w:rFonts w:hint="eastAsia"/>
                <w:sz w:val="15"/>
                <w:szCs w:val="15"/>
              </w:rPr>
              <w:t>公司以其所有的</w:t>
            </w:r>
            <w:proofErr w:type="gramStart"/>
            <w:r w:rsidRPr="003C598F">
              <w:rPr>
                <w:rFonts w:hint="eastAsia"/>
                <w:sz w:val="15"/>
                <w:szCs w:val="15"/>
              </w:rPr>
              <w:t>屋基坪煤矿</w:t>
            </w:r>
            <w:proofErr w:type="gramEnd"/>
          </w:p>
          <w:p w:rsidR="003C598F" w:rsidRPr="003C598F" w:rsidRDefault="003C598F" w:rsidP="003C598F">
            <w:pPr>
              <w:rPr>
                <w:rFonts w:hint="eastAsia"/>
                <w:sz w:val="15"/>
                <w:szCs w:val="15"/>
              </w:rPr>
            </w:pPr>
            <w:r w:rsidRPr="003C598F">
              <w:rPr>
                <w:rFonts w:hint="eastAsia"/>
                <w:sz w:val="15"/>
                <w:szCs w:val="15"/>
              </w:rPr>
              <w:t>2:</w:t>
            </w:r>
            <w:r w:rsidRPr="003C598F">
              <w:rPr>
                <w:rFonts w:hint="eastAsia"/>
                <w:sz w:val="15"/>
                <w:szCs w:val="15"/>
              </w:rPr>
              <w:t>、质押：</w:t>
            </w:r>
          </w:p>
          <w:p w:rsidR="003C598F" w:rsidRPr="003C598F" w:rsidRDefault="003C598F" w:rsidP="003C598F">
            <w:pPr>
              <w:rPr>
                <w:rFonts w:hint="eastAsia"/>
                <w:sz w:val="15"/>
                <w:szCs w:val="15"/>
              </w:rPr>
            </w:pPr>
            <w:r w:rsidRPr="003C598F">
              <w:rPr>
                <w:rFonts w:hint="eastAsia"/>
                <w:sz w:val="15"/>
                <w:szCs w:val="15"/>
              </w:rPr>
              <w:t>（</w:t>
            </w:r>
            <w:r w:rsidRPr="003C598F">
              <w:rPr>
                <w:rFonts w:hint="eastAsia"/>
                <w:sz w:val="15"/>
                <w:szCs w:val="15"/>
              </w:rPr>
              <w:t>1</w:t>
            </w:r>
            <w:r w:rsidRPr="003C598F">
              <w:rPr>
                <w:rFonts w:hint="eastAsia"/>
                <w:sz w:val="15"/>
                <w:szCs w:val="15"/>
              </w:rPr>
              <w:t>）</w:t>
            </w:r>
            <w:r w:rsidRPr="003C598F">
              <w:rPr>
                <w:rFonts w:hint="eastAsia"/>
                <w:sz w:val="15"/>
                <w:szCs w:val="15"/>
              </w:rPr>
              <w:t>19012016280212</w:t>
            </w:r>
          </w:p>
          <w:p w:rsidR="003C598F" w:rsidRPr="003C598F" w:rsidRDefault="003C598F" w:rsidP="003C598F">
            <w:pPr>
              <w:rPr>
                <w:rFonts w:hint="eastAsia"/>
                <w:sz w:val="15"/>
                <w:szCs w:val="15"/>
              </w:rPr>
            </w:pPr>
            <w:r w:rsidRPr="003C598F">
              <w:rPr>
                <w:rFonts w:hint="eastAsia"/>
                <w:sz w:val="15"/>
                <w:szCs w:val="15"/>
              </w:rPr>
              <w:t>广元市天赐煤业有限公司</w:t>
            </w:r>
            <w:r w:rsidRPr="003C598F">
              <w:rPr>
                <w:rFonts w:hint="eastAsia"/>
                <w:sz w:val="15"/>
                <w:szCs w:val="15"/>
              </w:rPr>
              <w:t>100%</w:t>
            </w:r>
            <w:r w:rsidRPr="003C598F">
              <w:rPr>
                <w:rFonts w:hint="eastAsia"/>
                <w:sz w:val="15"/>
                <w:szCs w:val="15"/>
              </w:rPr>
              <w:t>股权质押</w:t>
            </w:r>
          </w:p>
          <w:p w:rsidR="003C598F" w:rsidRPr="003C598F" w:rsidRDefault="003C598F" w:rsidP="003C598F">
            <w:pPr>
              <w:rPr>
                <w:rFonts w:hint="eastAsia"/>
                <w:sz w:val="15"/>
                <w:szCs w:val="15"/>
              </w:rPr>
            </w:pPr>
            <w:r w:rsidRPr="003C598F">
              <w:rPr>
                <w:rFonts w:hint="eastAsia"/>
                <w:sz w:val="15"/>
                <w:szCs w:val="15"/>
              </w:rPr>
              <w:t>广元市德宇矿业有限公司</w:t>
            </w:r>
            <w:r w:rsidRPr="003C598F">
              <w:rPr>
                <w:rFonts w:hint="eastAsia"/>
                <w:sz w:val="15"/>
                <w:szCs w:val="15"/>
              </w:rPr>
              <w:t>100%</w:t>
            </w:r>
            <w:r w:rsidRPr="003C598F">
              <w:rPr>
                <w:rFonts w:hint="eastAsia"/>
                <w:sz w:val="15"/>
                <w:szCs w:val="15"/>
              </w:rPr>
              <w:t>股权质押</w:t>
            </w:r>
          </w:p>
          <w:p w:rsidR="003C598F" w:rsidRPr="003C598F" w:rsidRDefault="003C598F" w:rsidP="003C598F">
            <w:pPr>
              <w:rPr>
                <w:rFonts w:hint="eastAsia"/>
                <w:sz w:val="15"/>
                <w:szCs w:val="15"/>
              </w:rPr>
            </w:pPr>
            <w:r w:rsidRPr="003C598F">
              <w:rPr>
                <w:rFonts w:hint="eastAsia"/>
                <w:sz w:val="15"/>
                <w:szCs w:val="15"/>
              </w:rPr>
              <w:t>广元市宏源矿业有限公司</w:t>
            </w:r>
            <w:r w:rsidRPr="003C598F">
              <w:rPr>
                <w:rFonts w:hint="eastAsia"/>
                <w:sz w:val="15"/>
                <w:szCs w:val="15"/>
              </w:rPr>
              <w:t>80%</w:t>
            </w:r>
            <w:r w:rsidRPr="003C598F">
              <w:rPr>
                <w:rFonts w:hint="eastAsia"/>
                <w:sz w:val="15"/>
                <w:szCs w:val="15"/>
              </w:rPr>
              <w:t>股权质押</w:t>
            </w:r>
          </w:p>
          <w:p w:rsidR="003C598F" w:rsidRPr="003C598F" w:rsidRDefault="003C598F" w:rsidP="003C598F">
            <w:pPr>
              <w:rPr>
                <w:rFonts w:hint="eastAsia"/>
                <w:sz w:val="15"/>
                <w:szCs w:val="15"/>
              </w:rPr>
            </w:pPr>
            <w:r w:rsidRPr="003C598F">
              <w:rPr>
                <w:rFonts w:hint="eastAsia"/>
                <w:sz w:val="15"/>
                <w:szCs w:val="15"/>
              </w:rPr>
              <w:t>广元市广能矿业集团有限公司</w:t>
            </w:r>
            <w:r w:rsidRPr="003C598F">
              <w:rPr>
                <w:rFonts w:hint="eastAsia"/>
                <w:sz w:val="15"/>
                <w:szCs w:val="15"/>
              </w:rPr>
              <w:t>100%</w:t>
            </w:r>
            <w:r w:rsidRPr="003C598F">
              <w:rPr>
                <w:rFonts w:hint="eastAsia"/>
                <w:sz w:val="15"/>
                <w:szCs w:val="15"/>
              </w:rPr>
              <w:t>股权质押</w:t>
            </w:r>
          </w:p>
          <w:p w:rsidR="003C598F" w:rsidRPr="003C598F" w:rsidRDefault="003C598F" w:rsidP="003C598F">
            <w:pPr>
              <w:rPr>
                <w:rFonts w:hint="eastAsia"/>
                <w:sz w:val="15"/>
                <w:szCs w:val="15"/>
              </w:rPr>
            </w:pPr>
            <w:r w:rsidRPr="003C598F">
              <w:rPr>
                <w:rFonts w:hint="eastAsia"/>
                <w:sz w:val="15"/>
                <w:szCs w:val="15"/>
              </w:rPr>
              <w:t>广元市朝天</w:t>
            </w:r>
            <w:proofErr w:type="gramStart"/>
            <w:r w:rsidRPr="003C598F">
              <w:rPr>
                <w:rFonts w:hint="eastAsia"/>
                <w:sz w:val="15"/>
                <w:szCs w:val="15"/>
              </w:rPr>
              <w:t>区屋基坪</w:t>
            </w:r>
            <w:proofErr w:type="gramEnd"/>
            <w:r w:rsidRPr="003C598F">
              <w:rPr>
                <w:rFonts w:hint="eastAsia"/>
                <w:sz w:val="15"/>
                <w:szCs w:val="15"/>
              </w:rPr>
              <w:t>矿业有限公司</w:t>
            </w:r>
            <w:r w:rsidRPr="003C598F">
              <w:rPr>
                <w:rFonts w:hint="eastAsia"/>
                <w:sz w:val="15"/>
                <w:szCs w:val="15"/>
              </w:rPr>
              <w:t>90%</w:t>
            </w:r>
            <w:r w:rsidRPr="003C598F">
              <w:rPr>
                <w:rFonts w:hint="eastAsia"/>
                <w:sz w:val="15"/>
                <w:szCs w:val="15"/>
              </w:rPr>
              <w:t>股权质押</w:t>
            </w:r>
          </w:p>
          <w:p w:rsidR="003C598F" w:rsidRPr="003C598F" w:rsidRDefault="003C598F" w:rsidP="003C598F">
            <w:pPr>
              <w:rPr>
                <w:rFonts w:hint="eastAsia"/>
                <w:sz w:val="15"/>
                <w:szCs w:val="15"/>
              </w:rPr>
            </w:pPr>
            <w:r w:rsidRPr="003C598F">
              <w:rPr>
                <w:rFonts w:hint="eastAsia"/>
                <w:sz w:val="15"/>
                <w:szCs w:val="15"/>
              </w:rPr>
              <w:t>（</w:t>
            </w:r>
            <w:r w:rsidRPr="003C598F">
              <w:rPr>
                <w:rFonts w:hint="eastAsia"/>
                <w:sz w:val="15"/>
                <w:szCs w:val="15"/>
              </w:rPr>
              <w:t>2</w:t>
            </w:r>
            <w:r w:rsidRPr="003C598F">
              <w:rPr>
                <w:rFonts w:hint="eastAsia"/>
                <w:sz w:val="15"/>
                <w:szCs w:val="15"/>
              </w:rPr>
              <w:t>）</w:t>
            </w:r>
            <w:r w:rsidRPr="003C598F">
              <w:rPr>
                <w:rFonts w:hint="eastAsia"/>
                <w:sz w:val="15"/>
                <w:szCs w:val="15"/>
              </w:rPr>
              <w:t>19012019280015</w:t>
            </w:r>
            <w:r w:rsidRPr="003C598F">
              <w:rPr>
                <w:rFonts w:hint="eastAsia"/>
                <w:sz w:val="15"/>
                <w:szCs w:val="15"/>
              </w:rPr>
              <w:t>、</w:t>
            </w:r>
            <w:r w:rsidRPr="003C598F">
              <w:rPr>
                <w:rFonts w:hint="eastAsia"/>
                <w:sz w:val="15"/>
                <w:szCs w:val="15"/>
              </w:rPr>
              <w:t>19012019280016</w:t>
            </w:r>
          </w:p>
          <w:p w:rsidR="003C598F" w:rsidRPr="003C598F" w:rsidRDefault="003C598F" w:rsidP="003C598F">
            <w:pPr>
              <w:rPr>
                <w:rFonts w:hint="eastAsia"/>
                <w:sz w:val="15"/>
                <w:szCs w:val="15"/>
              </w:rPr>
            </w:pPr>
            <w:r w:rsidRPr="003C598F">
              <w:rPr>
                <w:rFonts w:hint="eastAsia"/>
                <w:sz w:val="15"/>
                <w:szCs w:val="15"/>
              </w:rPr>
              <w:t>广元市天赐煤业有限公司</w:t>
            </w:r>
            <w:r w:rsidRPr="003C598F">
              <w:rPr>
                <w:rFonts w:hint="eastAsia"/>
                <w:sz w:val="15"/>
                <w:szCs w:val="15"/>
              </w:rPr>
              <w:t>100%</w:t>
            </w:r>
            <w:r w:rsidRPr="003C598F">
              <w:rPr>
                <w:rFonts w:hint="eastAsia"/>
                <w:sz w:val="15"/>
                <w:szCs w:val="15"/>
              </w:rPr>
              <w:t>股权质押</w:t>
            </w:r>
          </w:p>
          <w:p w:rsidR="003C598F" w:rsidRPr="003C598F" w:rsidRDefault="003C598F" w:rsidP="003C598F">
            <w:pPr>
              <w:rPr>
                <w:rFonts w:hint="eastAsia"/>
                <w:sz w:val="15"/>
                <w:szCs w:val="15"/>
              </w:rPr>
            </w:pPr>
            <w:r w:rsidRPr="003C598F">
              <w:rPr>
                <w:rFonts w:hint="eastAsia"/>
                <w:sz w:val="15"/>
                <w:szCs w:val="15"/>
              </w:rPr>
              <w:t>广元市德宇矿业有限公司</w:t>
            </w:r>
            <w:r w:rsidRPr="003C598F">
              <w:rPr>
                <w:rFonts w:hint="eastAsia"/>
                <w:sz w:val="15"/>
                <w:szCs w:val="15"/>
              </w:rPr>
              <w:t>100%</w:t>
            </w:r>
            <w:r w:rsidRPr="003C598F">
              <w:rPr>
                <w:rFonts w:hint="eastAsia"/>
                <w:sz w:val="15"/>
                <w:szCs w:val="15"/>
              </w:rPr>
              <w:t>股权质押</w:t>
            </w:r>
          </w:p>
          <w:p w:rsidR="003C598F" w:rsidRPr="003C598F" w:rsidRDefault="003C598F" w:rsidP="003C598F">
            <w:pPr>
              <w:rPr>
                <w:rFonts w:hint="eastAsia"/>
                <w:sz w:val="15"/>
                <w:szCs w:val="15"/>
              </w:rPr>
            </w:pPr>
            <w:r w:rsidRPr="003C598F">
              <w:rPr>
                <w:rFonts w:hint="eastAsia"/>
                <w:sz w:val="15"/>
                <w:szCs w:val="15"/>
              </w:rPr>
              <w:t>广元市广能矿业集团有限公司</w:t>
            </w:r>
            <w:r w:rsidRPr="003C598F">
              <w:rPr>
                <w:rFonts w:hint="eastAsia"/>
                <w:sz w:val="15"/>
                <w:szCs w:val="15"/>
              </w:rPr>
              <w:t>42%</w:t>
            </w:r>
            <w:r w:rsidRPr="003C598F">
              <w:rPr>
                <w:rFonts w:hint="eastAsia"/>
                <w:sz w:val="15"/>
                <w:szCs w:val="15"/>
              </w:rPr>
              <w:t>股权质押</w:t>
            </w:r>
          </w:p>
          <w:p w:rsidR="003C598F" w:rsidRPr="003C598F" w:rsidRDefault="003C598F" w:rsidP="003C598F">
            <w:pPr>
              <w:rPr>
                <w:rFonts w:hint="eastAsia"/>
                <w:sz w:val="15"/>
                <w:szCs w:val="15"/>
              </w:rPr>
            </w:pPr>
            <w:r w:rsidRPr="003C598F">
              <w:rPr>
                <w:rFonts w:hint="eastAsia"/>
                <w:sz w:val="15"/>
                <w:szCs w:val="15"/>
              </w:rPr>
              <w:t>广元市朝天</w:t>
            </w:r>
            <w:proofErr w:type="gramStart"/>
            <w:r w:rsidRPr="003C598F">
              <w:rPr>
                <w:rFonts w:hint="eastAsia"/>
                <w:sz w:val="15"/>
                <w:szCs w:val="15"/>
              </w:rPr>
              <w:t>区屋基坪</w:t>
            </w:r>
            <w:proofErr w:type="gramEnd"/>
            <w:r w:rsidRPr="003C598F">
              <w:rPr>
                <w:rFonts w:hint="eastAsia"/>
                <w:sz w:val="15"/>
                <w:szCs w:val="15"/>
              </w:rPr>
              <w:t>矿业有限公司</w:t>
            </w:r>
            <w:r w:rsidRPr="003C598F">
              <w:rPr>
                <w:rFonts w:hint="eastAsia"/>
                <w:sz w:val="15"/>
                <w:szCs w:val="15"/>
              </w:rPr>
              <w:t>86.2%</w:t>
            </w:r>
            <w:r w:rsidRPr="003C598F">
              <w:rPr>
                <w:rFonts w:hint="eastAsia"/>
                <w:sz w:val="15"/>
                <w:szCs w:val="15"/>
              </w:rPr>
              <w:t>股权质押</w:t>
            </w:r>
          </w:p>
          <w:p w:rsidR="003C598F" w:rsidRPr="003C598F" w:rsidRDefault="003C598F" w:rsidP="003C598F">
            <w:pPr>
              <w:rPr>
                <w:rFonts w:hint="eastAsia"/>
                <w:sz w:val="15"/>
                <w:szCs w:val="15"/>
              </w:rPr>
            </w:pPr>
            <w:r w:rsidRPr="003C598F">
              <w:rPr>
                <w:rFonts w:hint="eastAsia"/>
                <w:sz w:val="15"/>
                <w:szCs w:val="15"/>
              </w:rPr>
              <w:t>3</w:t>
            </w:r>
            <w:r w:rsidRPr="003C598F">
              <w:rPr>
                <w:rFonts w:hint="eastAsia"/>
                <w:sz w:val="15"/>
                <w:szCs w:val="15"/>
              </w:rPr>
              <w:t>、保证：</w:t>
            </w:r>
          </w:p>
          <w:p w:rsidR="00C2438F" w:rsidRPr="00B21469" w:rsidRDefault="003C598F" w:rsidP="003C598F">
            <w:pPr>
              <w:rPr>
                <w:rFonts w:hint="eastAsia"/>
                <w:sz w:val="15"/>
                <w:szCs w:val="15"/>
              </w:rPr>
            </w:pPr>
            <w:r w:rsidRPr="003C598F">
              <w:rPr>
                <w:rFonts w:hint="eastAsia"/>
                <w:sz w:val="15"/>
                <w:szCs w:val="15"/>
              </w:rPr>
              <w:t>杨维德、代先成、刘宇、郑洪德、刘凤余、广元市广能矿业集团有限公司、广元市万达商贸有限公司、广元市德宇矿业有限公司、广元市朝天</w:t>
            </w:r>
            <w:proofErr w:type="gramStart"/>
            <w:r w:rsidRPr="003C598F">
              <w:rPr>
                <w:rFonts w:hint="eastAsia"/>
                <w:sz w:val="15"/>
                <w:szCs w:val="15"/>
              </w:rPr>
              <w:t>区屋基坪</w:t>
            </w:r>
            <w:proofErr w:type="gramEnd"/>
            <w:r w:rsidRPr="003C598F">
              <w:rPr>
                <w:rFonts w:hint="eastAsia"/>
                <w:sz w:val="15"/>
                <w:szCs w:val="15"/>
              </w:rPr>
              <w:t>矿业有限公司、广元市广能矿业集团宏源矿业有限公司</w:t>
            </w:r>
          </w:p>
        </w:tc>
      </w:tr>
      <w:tr w:rsidR="00C2438F" w:rsidRPr="008D6E64" w:rsidTr="008D651E">
        <w:trPr>
          <w:cantSplit/>
          <w:trHeight w:val="277"/>
          <w:jc w:val="center"/>
        </w:trPr>
        <w:tc>
          <w:tcPr>
            <w:tcW w:w="200" w:type="pct"/>
          </w:tcPr>
          <w:p w:rsidR="00C2438F" w:rsidRPr="008D6E64" w:rsidRDefault="00C2438F" w:rsidP="00D52AAA">
            <w:pPr>
              <w:rPr>
                <w:sz w:val="15"/>
                <w:szCs w:val="15"/>
              </w:rPr>
            </w:pPr>
            <w:r>
              <w:rPr>
                <w:rFonts w:hint="eastAsia"/>
                <w:sz w:val="15"/>
                <w:szCs w:val="15"/>
              </w:rPr>
              <w:t>10</w:t>
            </w:r>
          </w:p>
        </w:tc>
        <w:tc>
          <w:tcPr>
            <w:tcW w:w="558" w:type="pct"/>
          </w:tcPr>
          <w:p w:rsidR="00C2438F" w:rsidRPr="00B21469" w:rsidRDefault="00566EB7" w:rsidP="00B43B57">
            <w:pPr>
              <w:rPr>
                <w:rFonts w:hint="eastAsia"/>
                <w:sz w:val="15"/>
                <w:szCs w:val="15"/>
              </w:rPr>
            </w:pPr>
            <w:r w:rsidRPr="00566EB7">
              <w:rPr>
                <w:rFonts w:hint="eastAsia"/>
                <w:sz w:val="15"/>
                <w:szCs w:val="15"/>
              </w:rPr>
              <w:t>成都人和房地产开发有限责任公司</w:t>
            </w:r>
          </w:p>
        </w:tc>
        <w:tc>
          <w:tcPr>
            <w:tcW w:w="349" w:type="pct"/>
          </w:tcPr>
          <w:p w:rsidR="00C2438F" w:rsidRDefault="00D909E1" w:rsidP="008F0CD8">
            <w:pPr>
              <w:rPr>
                <w:rFonts w:hint="eastAsia"/>
                <w:sz w:val="15"/>
                <w:szCs w:val="15"/>
              </w:rPr>
            </w:pPr>
            <w:r>
              <w:rPr>
                <w:rFonts w:hint="eastAsia"/>
                <w:sz w:val="15"/>
                <w:szCs w:val="15"/>
              </w:rPr>
              <w:t>成都市</w:t>
            </w:r>
          </w:p>
        </w:tc>
        <w:tc>
          <w:tcPr>
            <w:tcW w:w="636" w:type="pct"/>
          </w:tcPr>
          <w:p w:rsidR="00C2438F" w:rsidRPr="00B21469" w:rsidRDefault="00143A6F" w:rsidP="000C51A2">
            <w:pPr>
              <w:jc w:val="center"/>
              <w:rPr>
                <w:sz w:val="15"/>
                <w:szCs w:val="15"/>
              </w:rPr>
            </w:pPr>
            <w:r w:rsidRPr="00143A6F">
              <w:rPr>
                <w:sz w:val="15"/>
                <w:szCs w:val="15"/>
              </w:rPr>
              <w:t>37</w:t>
            </w:r>
            <w:r w:rsidR="00E10195">
              <w:rPr>
                <w:rFonts w:hint="eastAsia"/>
                <w:sz w:val="15"/>
                <w:szCs w:val="15"/>
              </w:rPr>
              <w:t>,</w:t>
            </w:r>
            <w:r w:rsidRPr="00143A6F">
              <w:rPr>
                <w:sz w:val="15"/>
                <w:szCs w:val="15"/>
              </w:rPr>
              <w:t>391</w:t>
            </w:r>
            <w:r w:rsidR="00E10195">
              <w:rPr>
                <w:rFonts w:hint="eastAsia"/>
                <w:sz w:val="15"/>
                <w:szCs w:val="15"/>
              </w:rPr>
              <w:t>,</w:t>
            </w:r>
            <w:r w:rsidRPr="00143A6F">
              <w:rPr>
                <w:sz w:val="15"/>
                <w:szCs w:val="15"/>
              </w:rPr>
              <w:t>715.85</w:t>
            </w:r>
          </w:p>
        </w:tc>
        <w:tc>
          <w:tcPr>
            <w:tcW w:w="556" w:type="pct"/>
          </w:tcPr>
          <w:p w:rsidR="00C2438F" w:rsidRPr="00A622F0" w:rsidRDefault="00143A6F" w:rsidP="000C51A2">
            <w:pPr>
              <w:jc w:val="center"/>
              <w:rPr>
                <w:sz w:val="15"/>
                <w:szCs w:val="15"/>
              </w:rPr>
            </w:pPr>
            <w:r w:rsidRPr="00143A6F">
              <w:rPr>
                <w:sz w:val="15"/>
                <w:szCs w:val="15"/>
              </w:rPr>
              <w:t>41</w:t>
            </w:r>
            <w:r w:rsidR="00E10195">
              <w:rPr>
                <w:rFonts w:hint="eastAsia"/>
                <w:sz w:val="15"/>
                <w:szCs w:val="15"/>
              </w:rPr>
              <w:t>,</w:t>
            </w:r>
            <w:r w:rsidRPr="00143A6F">
              <w:rPr>
                <w:sz w:val="15"/>
                <w:szCs w:val="15"/>
              </w:rPr>
              <w:t>527</w:t>
            </w:r>
            <w:r w:rsidR="00E10195">
              <w:rPr>
                <w:rFonts w:hint="eastAsia"/>
                <w:sz w:val="15"/>
                <w:szCs w:val="15"/>
              </w:rPr>
              <w:t>,</w:t>
            </w:r>
            <w:r w:rsidRPr="00143A6F">
              <w:rPr>
                <w:sz w:val="15"/>
                <w:szCs w:val="15"/>
              </w:rPr>
              <w:t>068.22</w:t>
            </w:r>
          </w:p>
        </w:tc>
        <w:tc>
          <w:tcPr>
            <w:tcW w:w="2701" w:type="pct"/>
          </w:tcPr>
          <w:p w:rsidR="00C2438F" w:rsidRPr="00B21469" w:rsidRDefault="00566EB7" w:rsidP="00B21469">
            <w:pPr>
              <w:rPr>
                <w:rFonts w:hint="eastAsia"/>
                <w:sz w:val="15"/>
                <w:szCs w:val="15"/>
              </w:rPr>
            </w:pPr>
            <w:r w:rsidRPr="00566EB7">
              <w:rPr>
                <w:rFonts w:hint="eastAsia"/>
                <w:sz w:val="15"/>
                <w:szCs w:val="15"/>
              </w:rPr>
              <w:t>丁瑞军保证担保</w:t>
            </w:r>
          </w:p>
        </w:tc>
      </w:tr>
      <w:tr w:rsidR="00C2438F" w:rsidRPr="008D6E64" w:rsidTr="008D651E">
        <w:trPr>
          <w:cantSplit/>
          <w:trHeight w:val="277"/>
          <w:jc w:val="center"/>
        </w:trPr>
        <w:tc>
          <w:tcPr>
            <w:tcW w:w="200" w:type="pct"/>
          </w:tcPr>
          <w:p w:rsidR="00C2438F" w:rsidRPr="008D6E64" w:rsidRDefault="00C2438F" w:rsidP="00D52AAA">
            <w:pPr>
              <w:rPr>
                <w:sz w:val="15"/>
                <w:szCs w:val="15"/>
              </w:rPr>
            </w:pPr>
            <w:r>
              <w:rPr>
                <w:rFonts w:hint="eastAsia"/>
                <w:sz w:val="15"/>
                <w:szCs w:val="15"/>
              </w:rPr>
              <w:t>11</w:t>
            </w:r>
          </w:p>
        </w:tc>
        <w:tc>
          <w:tcPr>
            <w:tcW w:w="558" w:type="pct"/>
          </w:tcPr>
          <w:p w:rsidR="00C2438F" w:rsidRPr="00B21469" w:rsidRDefault="00566EB7" w:rsidP="00B43B57">
            <w:pPr>
              <w:rPr>
                <w:rFonts w:hint="eastAsia"/>
                <w:sz w:val="15"/>
                <w:szCs w:val="15"/>
              </w:rPr>
            </w:pPr>
            <w:r w:rsidRPr="00566EB7">
              <w:rPr>
                <w:rFonts w:hint="eastAsia"/>
                <w:sz w:val="15"/>
                <w:szCs w:val="15"/>
              </w:rPr>
              <w:t>都江堰市水利水电工程有限公司</w:t>
            </w:r>
          </w:p>
        </w:tc>
        <w:tc>
          <w:tcPr>
            <w:tcW w:w="349" w:type="pct"/>
          </w:tcPr>
          <w:p w:rsidR="00C2438F" w:rsidRDefault="00D909E1" w:rsidP="008F0CD8">
            <w:pPr>
              <w:rPr>
                <w:rFonts w:hint="eastAsia"/>
                <w:sz w:val="15"/>
                <w:szCs w:val="15"/>
              </w:rPr>
            </w:pPr>
            <w:r>
              <w:rPr>
                <w:rFonts w:hint="eastAsia"/>
                <w:sz w:val="15"/>
                <w:szCs w:val="15"/>
              </w:rPr>
              <w:t>都江堰市</w:t>
            </w:r>
          </w:p>
        </w:tc>
        <w:tc>
          <w:tcPr>
            <w:tcW w:w="636" w:type="pct"/>
          </w:tcPr>
          <w:p w:rsidR="00C2438F" w:rsidRPr="00B21469" w:rsidRDefault="00143A6F" w:rsidP="000C51A2">
            <w:pPr>
              <w:jc w:val="center"/>
              <w:rPr>
                <w:sz w:val="15"/>
                <w:szCs w:val="15"/>
              </w:rPr>
            </w:pPr>
            <w:r w:rsidRPr="00143A6F">
              <w:rPr>
                <w:sz w:val="15"/>
                <w:szCs w:val="15"/>
              </w:rPr>
              <w:t>11</w:t>
            </w:r>
            <w:r w:rsidR="00E10195">
              <w:rPr>
                <w:rFonts w:hint="eastAsia"/>
                <w:sz w:val="15"/>
                <w:szCs w:val="15"/>
              </w:rPr>
              <w:t>,</w:t>
            </w:r>
            <w:r w:rsidRPr="00143A6F">
              <w:rPr>
                <w:sz w:val="15"/>
                <w:szCs w:val="15"/>
              </w:rPr>
              <w:t>703</w:t>
            </w:r>
            <w:r w:rsidR="00E10195">
              <w:rPr>
                <w:rFonts w:hint="eastAsia"/>
                <w:sz w:val="15"/>
                <w:szCs w:val="15"/>
              </w:rPr>
              <w:t>,</w:t>
            </w:r>
            <w:r w:rsidRPr="00143A6F">
              <w:rPr>
                <w:sz w:val="15"/>
                <w:szCs w:val="15"/>
              </w:rPr>
              <w:t>184.18</w:t>
            </w:r>
          </w:p>
        </w:tc>
        <w:tc>
          <w:tcPr>
            <w:tcW w:w="556" w:type="pct"/>
          </w:tcPr>
          <w:p w:rsidR="00C2438F" w:rsidRPr="00A622F0" w:rsidRDefault="00143A6F" w:rsidP="000C51A2">
            <w:pPr>
              <w:jc w:val="center"/>
              <w:rPr>
                <w:sz w:val="15"/>
                <w:szCs w:val="15"/>
              </w:rPr>
            </w:pPr>
            <w:r w:rsidRPr="00143A6F">
              <w:rPr>
                <w:sz w:val="15"/>
                <w:szCs w:val="15"/>
              </w:rPr>
              <w:t>14</w:t>
            </w:r>
            <w:r w:rsidR="00E10195">
              <w:rPr>
                <w:rFonts w:hint="eastAsia"/>
                <w:sz w:val="15"/>
                <w:szCs w:val="15"/>
              </w:rPr>
              <w:t>,</w:t>
            </w:r>
            <w:r w:rsidRPr="00143A6F">
              <w:rPr>
                <w:sz w:val="15"/>
                <w:szCs w:val="15"/>
              </w:rPr>
              <w:t>290</w:t>
            </w:r>
            <w:r w:rsidR="00E10195">
              <w:rPr>
                <w:rFonts w:hint="eastAsia"/>
                <w:sz w:val="15"/>
                <w:szCs w:val="15"/>
              </w:rPr>
              <w:t>,</w:t>
            </w:r>
            <w:r w:rsidRPr="00143A6F">
              <w:rPr>
                <w:sz w:val="15"/>
                <w:szCs w:val="15"/>
              </w:rPr>
              <w:t>497.35</w:t>
            </w:r>
          </w:p>
        </w:tc>
        <w:tc>
          <w:tcPr>
            <w:tcW w:w="2701" w:type="pct"/>
          </w:tcPr>
          <w:p w:rsidR="00566EB7" w:rsidRPr="00566EB7" w:rsidRDefault="003C598F" w:rsidP="00566EB7">
            <w:pPr>
              <w:rPr>
                <w:rFonts w:hint="eastAsia"/>
                <w:sz w:val="15"/>
                <w:szCs w:val="15"/>
              </w:rPr>
            </w:pPr>
            <w:r>
              <w:rPr>
                <w:rFonts w:hint="eastAsia"/>
                <w:sz w:val="15"/>
                <w:szCs w:val="15"/>
              </w:rPr>
              <w:t>1</w:t>
            </w:r>
            <w:r>
              <w:rPr>
                <w:rFonts w:hint="eastAsia"/>
                <w:sz w:val="15"/>
                <w:szCs w:val="15"/>
              </w:rPr>
              <w:t>．</w:t>
            </w:r>
            <w:r w:rsidR="00566EB7" w:rsidRPr="00566EB7">
              <w:rPr>
                <w:rFonts w:hint="eastAsia"/>
                <w:sz w:val="15"/>
                <w:szCs w:val="15"/>
              </w:rPr>
              <w:t>抵押物为都江堰市水利水电工程有限公司自有“柏条河水岸项目”的</w:t>
            </w:r>
            <w:r w:rsidR="00566EB7" w:rsidRPr="00566EB7">
              <w:rPr>
                <w:rFonts w:hint="eastAsia"/>
                <w:sz w:val="15"/>
                <w:szCs w:val="15"/>
              </w:rPr>
              <w:t>1</w:t>
            </w:r>
            <w:r w:rsidR="00566EB7" w:rsidRPr="00566EB7">
              <w:rPr>
                <w:rFonts w:hint="eastAsia"/>
                <w:sz w:val="15"/>
                <w:szCs w:val="15"/>
              </w:rPr>
              <w:t>栋</w:t>
            </w:r>
            <w:r w:rsidR="00566EB7" w:rsidRPr="00566EB7">
              <w:rPr>
                <w:rFonts w:hint="eastAsia"/>
                <w:sz w:val="15"/>
                <w:szCs w:val="15"/>
              </w:rPr>
              <w:t>1</w:t>
            </w:r>
            <w:r w:rsidR="00566EB7" w:rsidRPr="00566EB7">
              <w:rPr>
                <w:rFonts w:hint="eastAsia"/>
                <w:sz w:val="15"/>
                <w:szCs w:val="15"/>
              </w:rPr>
              <w:t>层</w:t>
            </w:r>
            <w:r w:rsidR="00566EB7" w:rsidRPr="00566EB7">
              <w:rPr>
                <w:rFonts w:hint="eastAsia"/>
                <w:sz w:val="15"/>
                <w:szCs w:val="15"/>
              </w:rPr>
              <w:t>7</w:t>
            </w:r>
            <w:r w:rsidR="00566EB7" w:rsidRPr="00566EB7">
              <w:rPr>
                <w:rFonts w:hint="eastAsia"/>
                <w:sz w:val="15"/>
                <w:szCs w:val="15"/>
              </w:rPr>
              <w:t>号、</w:t>
            </w:r>
            <w:r w:rsidR="00566EB7" w:rsidRPr="00566EB7">
              <w:rPr>
                <w:rFonts w:hint="eastAsia"/>
                <w:sz w:val="15"/>
                <w:szCs w:val="15"/>
              </w:rPr>
              <w:t>1</w:t>
            </w:r>
            <w:r w:rsidR="00566EB7" w:rsidRPr="00566EB7">
              <w:rPr>
                <w:rFonts w:hint="eastAsia"/>
                <w:sz w:val="15"/>
                <w:szCs w:val="15"/>
              </w:rPr>
              <w:t>栋</w:t>
            </w:r>
            <w:r w:rsidR="00566EB7" w:rsidRPr="00566EB7">
              <w:rPr>
                <w:rFonts w:hint="eastAsia"/>
                <w:sz w:val="15"/>
                <w:szCs w:val="15"/>
              </w:rPr>
              <w:t>1</w:t>
            </w:r>
            <w:r w:rsidR="00566EB7" w:rsidRPr="00566EB7">
              <w:rPr>
                <w:rFonts w:hint="eastAsia"/>
                <w:sz w:val="15"/>
                <w:szCs w:val="15"/>
              </w:rPr>
              <w:t>层</w:t>
            </w:r>
            <w:r w:rsidR="00566EB7" w:rsidRPr="00566EB7">
              <w:rPr>
                <w:rFonts w:hint="eastAsia"/>
                <w:sz w:val="15"/>
                <w:szCs w:val="15"/>
              </w:rPr>
              <w:t>8</w:t>
            </w:r>
            <w:r w:rsidR="00566EB7" w:rsidRPr="00566EB7">
              <w:rPr>
                <w:rFonts w:hint="eastAsia"/>
                <w:sz w:val="15"/>
                <w:szCs w:val="15"/>
              </w:rPr>
              <w:t>号、</w:t>
            </w:r>
            <w:r w:rsidR="00566EB7" w:rsidRPr="00566EB7">
              <w:rPr>
                <w:rFonts w:hint="eastAsia"/>
                <w:sz w:val="15"/>
                <w:szCs w:val="15"/>
              </w:rPr>
              <w:t>1</w:t>
            </w:r>
            <w:r w:rsidR="00566EB7" w:rsidRPr="00566EB7">
              <w:rPr>
                <w:rFonts w:hint="eastAsia"/>
                <w:sz w:val="15"/>
                <w:szCs w:val="15"/>
              </w:rPr>
              <w:t>栋</w:t>
            </w:r>
            <w:r w:rsidR="00566EB7" w:rsidRPr="00566EB7">
              <w:rPr>
                <w:rFonts w:hint="eastAsia"/>
                <w:sz w:val="15"/>
                <w:szCs w:val="15"/>
              </w:rPr>
              <w:t>1</w:t>
            </w:r>
            <w:r w:rsidR="00566EB7" w:rsidRPr="00566EB7">
              <w:rPr>
                <w:rFonts w:hint="eastAsia"/>
                <w:sz w:val="15"/>
                <w:szCs w:val="15"/>
              </w:rPr>
              <w:t>层</w:t>
            </w:r>
            <w:r w:rsidR="00566EB7" w:rsidRPr="00566EB7">
              <w:rPr>
                <w:rFonts w:hint="eastAsia"/>
                <w:sz w:val="15"/>
                <w:szCs w:val="15"/>
              </w:rPr>
              <w:t>9</w:t>
            </w:r>
            <w:r w:rsidR="00566EB7" w:rsidRPr="00566EB7">
              <w:rPr>
                <w:rFonts w:hint="eastAsia"/>
                <w:sz w:val="15"/>
                <w:szCs w:val="15"/>
              </w:rPr>
              <w:t>号、</w:t>
            </w:r>
            <w:r w:rsidR="00566EB7" w:rsidRPr="00566EB7">
              <w:rPr>
                <w:rFonts w:hint="eastAsia"/>
                <w:sz w:val="15"/>
                <w:szCs w:val="15"/>
              </w:rPr>
              <w:t>1</w:t>
            </w:r>
            <w:r w:rsidR="00566EB7" w:rsidRPr="00566EB7">
              <w:rPr>
                <w:rFonts w:hint="eastAsia"/>
                <w:sz w:val="15"/>
                <w:szCs w:val="15"/>
              </w:rPr>
              <w:t>栋</w:t>
            </w:r>
            <w:r w:rsidR="00566EB7" w:rsidRPr="00566EB7">
              <w:rPr>
                <w:rFonts w:hint="eastAsia"/>
                <w:sz w:val="15"/>
                <w:szCs w:val="15"/>
              </w:rPr>
              <w:t>1</w:t>
            </w:r>
            <w:r w:rsidR="00566EB7" w:rsidRPr="00566EB7">
              <w:rPr>
                <w:rFonts w:hint="eastAsia"/>
                <w:sz w:val="15"/>
                <w:szCs w:val="15"/>
              </w:rPr>
              <w:t>层</w:t>
            </w:r>
            <w:r w:rsidR="00566EB7" w:rsidRPr="00566EB7">
              <w:rPr>
                <w:rFonts w:hint="eastAsia"/>
                <w:sz w:val="15"/>
                <w:szCs w:val="15"/>
              </w:rPr>
              <w:t>10</w:t>
            </w:r>
            <w:r w:rsidR="00566EB7" w:rsidRPr="00566EB7">
              <w:rPr>
                <w:rFonts w:hint="eastAsia"/>
                <w:sz w:val="15"/>
                <w:szCs w:val="15"/>
              </w:rPr>
              <w:t>号、</w:t>
            </w:r>
            <w:r w:rsidR="00566EB7" w:rsidRPr="00566EB7">
              <w:rPr>
                <w:rFonts w:hint="eastAsia"/>
                <w:sz w:val="15"/>
                <w:szCs w:val="15"/>
              </w:rPr>
              <w:t>1</w:t>
            </w:r>
            <w:r w:rsidR="00566EB7" w:rsidRPr="00566EB7">
              <w:rPr>
                <w:rFonts w:hint="eastAsia"/>
                <w:sz w:val="15"/>
                <w:szCs w:val="15"/>
              </w:rPr>
              <w:t>栋</w:t>
            </w:r>
            <w:r w:rsidR="00566EB7" w:rsidRPr="00566EB7">
              <w:rPr>
                <w:rFonts w:hint="eastAsia"/>
                <w:sz w:val="15"/>
                <w:szCs w:val="15"/>
              </w:rPr>
              <w:t>2</w:t>
            </w:r>
            <w:r w:rsidR="00566EB7" w:rsidRPr="00566EB7">
              <w:rPr>
                <w:rFonts w:hint="eastAsia"/>
                <w:sz w:val="15"/>
                <w:szCs w:val="15"/>
              </w:rPr>
              <w:t>层</w:t>
            </w:r>
            <w:r w:rsidR="00566EB7" w:rsidRPr="00566EB7">
              <w:rPr>
                <w:rFonts w:hint="eastAsia"/>
                <w:sz w:val="15"/>
                <w:szCs w:val="15"/>
              </w:rPr>
              <w:t>1</w:t>
            </w:r>
            <w:r w:rsidR="00566EB7" w:rsidRPr="00566EB7">
              <w:rPr>
                <w:rFonts w:hint="eastAsia"/>
                <w:sz w:val="15"/>
                <w:szCs w:val="15"/>
              </w:rPr>
              <w:t>号共</w:t>
            </w:r>
            <w:r w:rsidR="00566EB7" w:rsidRPr="00566EB7">
              <w:rPr>
                <w:rFonts w:hint="eastAsia"/>
                <w:sz w:val="15"/>
                <w:szCs w:val="15"/>
              </w:rPr>
              <w:t>5</w:t>
            </w:r>
            <w:r w:rsidR="00566EB7" w:rsidRPr="00566EB7">
              <w:rPr>
                <w:rFonts w:hint="eastAsia"/>
                <w:sz w:val="15"/>
                <w:szCs w:val="15"/>
              </w:rPr>
              <w:t>处不动产提供抵押担保，其中</w:t>
            </w:r>
            <w:r w:rsidR="00566EB7" w:rsidRPr="00566EB7">
              <w:rPr>
                <w:rFonts w:hint="eastAsia"/>
                <w:sz w:val="15"/>
                <w:szCs w:val="15"/>
              </w:rPr>
              <w:t>4</w:t>
            </w:r>
            <w:r w:rsidR="00566EB7" w:rsidRPr="00566EB7">
              <w:rPr>
                <w:rFonts w:hint="eastAsia"/>
                <w:sz w:val="15"/>
                <w:szCs w:val="15"/>
              </w:rPr>
              <w:t>处已在破产清算程序中处置完毕，剩余</w:t>
            </w:r>
            <w:r w:rsidR="00566EB7" w:rsidRPr="00566EB7">
              <w:rPr>
                <w:rFonts w:hint="eastAsia"/>
                <w:sz w:val="15"/>
                <w:szCs w:val="15"/>
              </w:rPr>
              <w:t>1</w:t>
            </w:r>
            <w:r w:rsidR="00566EB7" w:rsidRPr="00566EB7">
              <w:rPr>
                <w:rFonts w:hint="eastAsia"/>
                <w:sz w:val="15"/>
                <w:szCs w:val="15"/>
              </w:rPr>
              <w:t>套法院判决案外人陈彬对处置价款享有优先受偿权。</w:t>
            </w:r>
          </w:p>
          <w:p w:rsidR="00566EB7" w:rsidRPr="00566EB7" w:rsidRDefault="003C598F" w:rsidP="00566EB7">
            <w:pPr>
              <w:rPr>
                <w:rFonts w:hint="eastAsia"/>
                <w:sz w:val="15"/>
                <w:szCs w:val="15"/>
              </w:rPr>
            </w:pPr>
            <w:r>
              <w:rPr>
                <w:rFonts w:hint="eastAsia"/>
                <w:sz w:val="15"/>
                <w:szCs w:val="15"/>
              </w:rPr>
              <w:t>2</w:t>
            </w:r>
            <w:r>
              <w:rPr>
                <w:rFonts w:hint="eastAsia"/>
                <w:sz w:val="15"/>
                <w:szCs w:val="15"/>
              </w:rPr>
              <w:t>．</w:t>
            </w:r>
            <w:r w:rsidR="00566EB7" w:rsidRPr="00566EB7">
              <w:rPr>
                <w:rFonts w:hint="eastAsia"/>
                <w:sz w:val="15"/>
                <w:szCs w:val="15"/>
              </w:rPr>
              <w:t>质押物为杨洪福持有都江堰市水利水电工程有限公司</w:t>
            </w:r>
            <w:r w:rsidR="00566EB7" w:rsidRPr="00566EB7">
              <w:rPr>
                <w:rFonts w:hint="eastAsia"/>
                <w:sz w:val="15"/>
                <w:szCs w:val="15"/>
              </w:rPr>
              <w:t>85.25%</w:t>
            </w:r>
            <w:r w:rsidR="00566EB7" w:rsidRPr="00566EB7">
              <w:rPr>
                <w:rFonts w:hint="eastAsia"/>
                <w:sz w:val="15"/>
                <w:szCs w:val="15"/>
              </w:rPr>
              <w:t>的股权、杨洪群持有都江堰市水利水电工程有限公司</w:t>
            </w:r>
            <w:r w:rsidR="00566EB7" w:rsidRPr="00566EB7">
              <w:rPr>
                <w:rFonts w:hint="eastAsia"/>
                <w:sz w:val="15"/>
                <w:szCs w:val="15"/>
              </w:rPr>
              <w:t>14.75%</w:t>
            </w:r>
            <w:r w:rsidR="00566EB7" w:rsidRPr="00566EB7">
              <w:rPr>
                <w:rFonts w:hint="eastAsia"/>
                <w:sz w:val="15"/>
                <w:szCs w:val="15"/>
              </w:rPr>
              <w:t>的股权。</w:t>
            </w:r>
          </w:p>
          <w:p w:rsidR="00C2438F" w:rsidRPr="00B21469" w:rsidRDefault="003C598F" w:rsidP="00566EB7">
            <w:pPr>
              <w:rPr>
                <w:rFonts w:hint="eastAsia"/>
                <w:sz w:val="15"/>
                <w:szCs w:val="15"/>
              </w:rPr>
            </w:pPr>
            <w:r>
              <w:rPr>
                <w:rFonts w:hint="eastAsia"/>
                <w:sz w:val="15"/>
                <w:szCs w:val="15"/>
              </w:rPr>
              <w:t>3</w:t>
            </w:r>
            <w:r>
              <w:rPr>
                <w:rFonts w:hint="eastAsia"/>
                <w:sz w:val="15"/>
                <w:szCs w:val="15"/>
              </w:rPr>
              <w:t>．</w:t>
            </w:r>
            <w:r w:rsidR="00566EB7" w:rsidRPr="00566EB7">
              <w:rPr>
                <w:rFonts w:hint="eastAsia"/>
                <w:sz w:val="15"/>
                <w:szCs w:val="15"/>
              </w:rPr>
              <w:t>保证人为杨洪福、杨洪群。</w:t>
            </w:r>
          </w:p>
        </w:tc>
      </w:tr>
      <w:tr w:rsidR="00C2438F" w:rsidRPr="008D6E64" w:rsidTr="008D651E">
        <w:trPr>
          <w:cantSplit/>
          <w:trHeight w:val="277"/>
          <w:jc w:val="center"/>
        </w:trPr>
        <w:tc>
          <w:tcPr>
            <w:tcW w:w="200" w:type="pct"/>
          </w:tcPr>
          <w:p w:rsidR="00C2438F" w:rsidRPr="008D6E64" w:rsidRDefault="00C2438F" w:rsidP="00D52AAA">
            <w:pPr>
              <w:rPr>
                <w:sz w:val="15"/>
                <w:szCs w:val="15"/>
              </w:rPr>
            </w:pPr>
            <w:r>
              <w:rPr>
                <w:rFonts w:hint="eastAsia"/>
                <w:sz w:val="15"/>
                <w:szCs w:val="15"/>
              </w:rPr>
              <w:t>12</w:t>
            </w:r>
          </w:p>
        </w:tc>
        <w:tc>
          <w:tcPr>
            <w:tcW w:w="558" w:type="pct"/>
          </w:tcPr>
          <w:p w:rsidR="00C2438F" w:rsidRPr="00B21469" w:rsidRDefault="00566EB7" w:rsidP="00B43B57">
            <w:pPr>
              <w:rPr>
                <w:rFonts w:hint="eastAsia"/>
                <w:sz w:val="15"/>
                <w:szCs w:val="15"/>
              </w:rPr>
            </w:pPr>
            <w:r w:rsidRPr="00566EB7">
              <w:rPr>
                <w:rFonts w:hint="eastAsia"/>
                <w:sz w:val="15"/>
                <w:szCs w:val="15"/>
              </w:rPr>
              <w:t>西林钢铁集团阿城钢铁有限公司</w:t>
            </w:r>
          </w:p>
        </w:tc>
        <w:tc>
          <w:tcPr>
            <w:tcW w:w="349" w:type="pct"/>
          </w:tcPr>
          <w:p w:rsidR="00C2438F" w:rsidRDefault="00D909E1" w:rsidP="008F0CD8">
            <w:pPr>
              <w:rPr>
                <w:rFonts w:hint="eastAsia"/>
                <w:sz w:val="15"/>
                <w:szCs w:val="15"/>
              </w:rPr>
            </w:pPr>
            <w:r>
              <w:rPr>
                <w:rFonts w:hint="eastAsia"/>
                <w:sz w:val="15"/>
                <w:szCs w:val="15"/>
              </w:rPr>
              <w:t>哈尔滨市</w:t>
            </w:r>
          </w:p>
        </w:tc>
        <w:tc>
          <w:tcPr>
            <w:tcW w:w="636" w:type="pct"/>
          </w:tcPr>
          <w:p w:rsidR="00C2438F" w:rsidRPr="00B21469" w:rsidRDefault="00143A6F" w:rsidP="000C51A2">
            <w:pPr>
              <w:jc w:val="center"/>
              <w:rPr>
                <w:sz w:val="15"/>
                <w:szCs w:val="15"/>
              </w:rPr>
            </w:pPr>
            <w:r w:rsidRPr="00143A6F">
              <w:rPr>
                <w:sz w:val="15"/>
                <w:szCs w:val="15"/>
              </w:rPr>
              <w:t>116</w:t>
            </w:r>
            <w:r w:rsidR="00E10195">
              <w:rPr>
                <w:rFonts w:hint="eastAsia"/>
                <w:sz w:val="15"/>
                <w:szCs w:val="15"/>
              </w:rPr>
              <w:t>,</w:t>
            </w:r>
            <w:r w:rsidRPr="00143A6F">
              <w:rPr>
                <w:sz w:val="15"/>
                <w:szCs w:val="15"/>
              </w:rPr>
              <w:t>398</w:t>
            </w:r>
            <w:r w:rsidR="00E10195">
              <w:rPr>
                <w:rFonts w:hint="eastAsia"/>
                <w:sz w:val="15"/>
                <w:szCs w:val="15"/>
              </w:rPr>
              <w:t>,1</w:t>
            </w:r>
            <w:r w:rsidRPr="00143A6F">
              <w:rPr>
                <w:sz w:val="15"/>
                <w:szCs w:val="15"/>
              </w:rPr>
              <w:t>26.65</w:t>
            </w:r>
          </w:p>
        </w:tc>
        <w:tc>
          <w:tcPr>
            <w:tcW w:w="556" w:type="pct"/>
          </w:tcPr>
          <w:p w:rsidR="00C2438F" w:rsidRPr="00A622F0" w:rsidRDefault="00143A6F" w:rsidP="000C51A2">
            <w:pPr>
              <w:jc w:val="center"/>
              <w:rPr>
                <w:sz w:val="15"/>
                <w:szCs w:val="15"/>
              </w:rPr>
            </w:pPr>
            <w:r>
              <w:rPr>
                <w:rFonts w:hint="eastAsia"/>
                <w:sz w:val="15"/>
                <w:szCs w:val="15"/>
              </w:rPr>
              <w:t>-</w:t>
            </w:r>
          </w:p>
        </w:tc>
        <w:tc>
          <w:tcPr>
            <w:tcW w:w="2701" w:type="pct"/>
          </w:tcPr>
          <w:p w:rsidR="00C2438F" w:rsidRPr="00B21469" w:rsidRDefault="00566EB7" w:rsidP="00B21469">
            <w:pPr>
              <w:rPr>
                <w:rFonts w:hint="eastAsia"/>
                <w:sz w:val="15"/>
                <w:szCs w:val="15"/>
              </w:rPr>
            </w:pPr>
            <w:r w:rsidRPr="00566EB7">
              <w:rPr>
                <w:rFonts w:hint="eastAsia"/>
                <w:sz w:val="15"/>
                <w:szCs w:val="15"/>
              </w:rPr>
              <w:t>保证人为深圳品牌实业集团公司、成都天兴仪表（集团）有限公司</w:t>
            </w:r>
          </w:p>
        </w:tc>
      </w:tr>
      <w:tr w:rsidR="00C2438F" w:rsidRPr="008D6E64" w:rsidTr="008D651E">
        <w:trPr>
          <w:cantSplit/>
          <w:trHeight w:val="277"/>
          <w:jc w:val="center"/>
        </w:trPr>
        <w:tc>
          <w:tcPr>
            <w:tcW w:w="200" w:type="pct"/>
          </w:tcPr>
          <w:p w:rsidR="00C2438F" w:rsidRPr="008D6E64" w:rsidRDefault="00C2438F" w:rsidP="00D52AAA">
            <w:pPr>
              <w:rPr>
                <w:sz w:val="15"/>
                <w:szCs w:val="15"/>
              </w:rPr>
            </w:pPr>
            <w:r>
              <w:rPr>
                <w:rFonts w:hint="eastAsia"/>
                <w:sz w:val="15"/>
                <w:szCs w:val="15"/>
              </w:rPr>
              <w:lastRenderedPageBreak/>
              <w:t>13</w:t>
            </w:r>
          </w:p>
        </w:tc>
        <w:tc>
          <w:tcPr>
            <w:tcW w:w="558" w:type="pct"/>
          </w:tcPr>
          <w:p w:rsidR="00C2438F" w:rsidRPr="00B21469" w:rsidRDefault="00566EB7" w:rsidP="00B43B57">
            <w:pPr>
              <w:rPr>
                <w:rFonts w:hint="eastAsia"/>
                <w:sz w:val="15"/>
                <w:szCs w:val="15"/>
              </w:rPr>
            </w:pPr>
            <w:r w:rsidRPr="00566EB7">
              <w:rPr>
                <w:rFonts w:hint="eastAsia"/>
                <w:sz w:val="15"/>
                <w:szCs w:val="15"/>
              </w:rPr>
              <w:t>四川汇鑫矿业有限责任公司</w:t>
            </w:r>
          </w:p>
        </w:tc>
        <w:tc>
          <w:tcPr>
            <w:tcW w:w="349" w:type="pct"/>
          </w:tcPr>
          <w:p w:rsidR="00C2438F" w:rsidRDefault="001E4ADA" w:rsidP="008F0CD8">
            <w:pPr>
              <w:rPr>
                <w:rFonts w:hint="eastAsia"/>
                <w:sz w:val="15"/>
                <w:szCs w:val="15"/>
              </w:rPr>
            </w:pPr>
            <w:r>
              <w:rPr>
                <w:rFonts w:hint="eastAsia"/>
                <w:sz w:val="15"/>
                <w:szCs w:val="15"/>
              </w:rPr>
              <w:t>昆明市</w:t>
            </w:r>
          </w:p>
        </w:tc>
        <w:tc>
          <w:tcPr>
            <w:tcW w:w="636" w:type="pct"/>
          </w:tcPr>
          <w:p w:rsidR="00C2438F" w:rsidRPr="00B21469" w:rsidRDefault="00143A6F" w:rsidP="000C51A2">
            <w:pPr>
              <w:jc w:val="center"/>
              <w:rPr>
                <w:sz w:val="15"/>
                <w:szCs w:val="15"/>
              </w:rPr>
            </w:pPr>
            <w:r w:rsidRPr="00143A6F">
              <w:rPr>
                <w:sz w:val="15"/>
                <w:szCs w:val="15"/>
              </w:rPr>
              <w:t>23</w:t>
            </w:r>
            <w:r w:rsidR="00E10195">
              <w:rPr>
                <w:rFonts w:hint="eastAsia"/>
                <w:sz w:val="15"/>
                <w:szCs w:val="15"/>
              </w:rPr>
              <w:t>,</w:t>
            </w:r>
            <w:r w:rsidRPr="00143A6F">
              <w:rPr>
                <w:sz w:val="15"/>
                <w:szCs w:val="15"/>
              </w:rPr>
              <w:t>137</w:t>
            </w:r>
            <w:r w:rsidR="00E10195">
              <w:rPr>
                <w:rFonts w:hint="eastAsia"/>
                <w:sz w:val="15"/>
                <w:szCs w:val="15"/>
              </w:rPr>
              <w:t>,</w:t>
            </w:r>
            <w:r w:rsidRPr="00143A6F">
              <w:rPr>
                <w:sz w:val="15"/>
                <w:szCs w:val="15"/>
              </w:rPr>
              <w:t>120.96</w:t>
            </w:r>
          </w:p>
        </w:tc>
        <w:tc>
          <w:tcPr>
            <w:tcW w:w="556" w:type="pct"/>
          </w:tcPr>
          <w:p w:rsidR="00C2438F" w:rsidRPr="00A622F0" w:rsidRDefault="00143A6F" w:rsidP="000C51A2">
            <w:pPr>
              <w:jc w:val="center"/>
              <w:rPr>
                <w:sz w:val="15"/>
                <w:szCs w:val="15"/>
              </w:rPr>
            </w:pPr>
            <w:r w:rsidRPr="00143A6F">
              <w:rPr>
                <w:sz w:val="15"/>
                <w:szCs w:val="15"/>
              </w:rPr>
              <w:t>25487320.79</w:t>
            </w:r>
          </w:p>
        </w:tc>
        <w:tc>
          <w:tcPr>
            <w:tcW w:w="2701" w:type="pct"/>
          </w:tcPr>
          <w:p w:rsidR="003C598F" w:rsidRPr="003C598F" w:rsidRDefault="003C598F" w:rsidP="003C598F">
            <w:pPr>
              <w:rPr>
                <w:rFonts w:hint="eastAsia"/>
                <w:sz w:val="15"/>
                <w:szCs w:val="15"/>
              </w:rPr>
            </w:pPr>
            <w:r w:rsidRPr="003C598F">
              <w:rPr>
                <w:rFonts w:hint="eastAsia"/>
                <w:sz w:val="15"/>
                <w:szCs w:val="15"/>
              </w:rPr>
              <w:t>抵押物为：</w:t>
            </w:r>
          </w:p>
          <w:p w:rsidR="003C598F" w:rsidRPr="003C598F" w:rsidRDefault="003C598F" w:rsidP="003C598F">
            <w:pPr>
              <w:rPr>
                <w:rFonts w:hint="eastAsia"/>
                <w:sz w:val="15"/>
                <w:szCs w:val="15"/>
              </w:rPr>
            </w:pPr>
            <w:r w:rsidRPr="003C598F">
              <w:rPr>
                <w:rFonts w:hint="eastAsia"/>
                <w:sz w:val="15"/>
                <w:szCs w:val="15"/>
              </w:rPr>
              <w:t>（</w:t>
            </w:r>
            <w:r w:rsidRPr="003C598F">
              <w:rPr>
                <w:rFonts w:hint="eastAsia"/>
                <w:sz w:val="15"/>
                <w:szCs w:val="15"/>
              </w:rPr>
              <w:t>1</w:t>
            </w:r>
            <w:r w:rsidRPr="003C598F">
              <w:rPr>
                <w:rFonts w:hint="eastAsia"/>
                <w:sz w:val="15"/>
                <w:szCs w:val="15"/>
              </w:rPr>
              <w:t>）昆明市东川区大笑铅锌矿采矿权，公证抵押，已通过司法拍卖处置；</w:t>
            </w:r>
          </w:p>
          <w:p w:rsidR="003C598F" w:rsidRPr="003C598F" w:rsidRDefault="003C598F" w:rsidP="003C598F">
            <w:pPr>
              <w:rPr>
                <w:rFonts w:hint="eastAsia"/>
                <w:sz w:val="15"/>
                <w:szCs w:val="15"/>
              </w:rPr>
            </w:pPr>
            <w:r w:rsidRPr="003C598F">
              <w:rPr>
                <w:rFonts w:hint="eastAsia"/>
                <w:sz w:val="15"/>
                <w:szCs w:val="15"/>
              </w:rPr>
              <w:t>（</w:t>
            </w:r>
            <w:r w:rsidRPr="003C598F">
              <w:rPr>
                <w:rFonts w:hint="eastAsia"/>
                <w:sz w:val="15"/>
                <w:szCs w:val="15"/>
              </w:rPr>
              <w:t>2</w:t>
            </w:r>
            <w:r w:rsidRPr="003C598F">
              <w:rPr>
                <w:rFonts w:hint="eastAsia"/>
                <w:sz w:val="15"/>
                <w:szCs w:val="15"/>
              </w:rPr>
              <w:t>）四川省华钰矿业开发有限责任公司所持有的黎平县德凤镇苏家院硅石矿采矿权许可证，已公告注销。</w:t>
            </w:r>
          </w:p>
          <w:p w:rsidR="003C598F" w:rsidRPr="003C598F" w:rsidRDefault="003C598F" w:rsidP="003C598F">
            <w:pPr>
              <w:rPr>
                <w:rFonts w:hint="eastAsia"/>
                <w:sz w:val="15"/>
                <w:szCs w:val="15"/>
              </w:rPr>
            </w:pPr>
            <w:r w:rsidRPr="003C598F">
              <w:rPr>
                <w:rFonts w:hint="eastAsia"/>
                <w:sz w:val="15"/>
                <w:szCs w:val="15"/>
              </w:rPr>
              <w:t>质押物为：</w:t>
            </w:r>
          </w:p>
          <w:p w:rsidR="003C598F" w:rsidRPr="003C598F" w:rsidRDefault="003C598F" w:rsidP="003C598F">
            <w:pPr>
              <w:rPr>
                <w:rFonts w:hint="eastAsia"/>
                <w:sz w:val="15"/>
                <w:szCs w:val="15"/>
              </w:rPr>
            </w:pPr>
            <w:r w:rsidRPr="003C598F">
              <w:rPr>
                <w:rFonts w:hint="eastAsia"/>
                <w:sz w:val="15"/>
                <w:szCs w:val="15"/>
              </w:rPr>
              <w:t>（</w:t>
            </w:r>
            <w:r w:rsidRPr="003C598F">
              <w:rPr>
                <w:rFonts w:hint="eastAsia"/>
                <w:sz w:val="15"/>
                <w:szCs w:val="15"/>
              </w:rPr>
              <w:t>1</w:t>
            </w:r>
            <w:r w:rsidRPr="003C598F">
              <w:rPr>
                <w:rFonts w:hint="eastAsia"/>
                <w:sz w:val="15"/>
                <w:szCs w:val="15"/>
              </w:rPr>
              <w:t>）四川汇鑫矿业有限责任公司</w:t>
            </w:r>
            <w:r w:rsidRPr="003C598F">
              <w:rPr>
                <w:rFonts w:hint="eastAsia"/>
                <w:sz w:val="15"/>
                <w:szCs w:val="15"/>
              </w:rPr>
              <w:t>100%</w:t>
            </w:r>
            <w:r w:rsidRPr="003C598F">
              <w:rPr>
                <w:rFonts w:hint="eastAsia"/>
                <w:sz w:val="15"/>
                <w:szCs w:val="15"/>
              </w:rPr>
              <w:t>股权；</w:t>
            </w:r>
          </w:p>
          <w:p w:rsidR="003C598F" w:rsidRPr="003C598F" w:rsidRDefault="003C598F" w:rsidP="003C598F">
            <w:pPr>
              <w:rPr>
                <w:rFonts w:hint="eastAsia"/>
                <w:sz w:val="15"/>
                <w:szCs w:val="15"/>
              </w:rPr>
            </w:pPr>
            <w:r w:rsidRPr="003C598F">
              <w:rPr>
                <w:rFonts w:hint="eastAsia"/>
                <w:sz w:val="15"/>
                <w:szCs w:val="15"/>
              </w:rPr>
              <w:t>（</w:t>
            </w:r>
            <w:r w:rsidRPr="003C598F">
              <w:rPr>
                <w:rFonts w:hint="eastAsia"/>
                <w:sz w:val="15"/>
                <w:szCs w:val="15"/>
              </w:rPr>
              <w:t>2</w:t>
            </w:r>
            <w:r w:rsidRPr="003C598F">
              <w:rPr>
                <w:rFonts w:hint="eastAsia"/>
                <w:sz w:val="15"/>
                <w:szCs w:val="15"/>
              </w:rPr>
              <w:t>）四川省华钰矿业开发有限责任公司</w:t>
            </w:r>
            <w:r w:rsidRPr="003C598F">
              <w:rPr>
                <w:rFonts w:hint="eastAsia"/>
                <w:sz w:val="15"/>
                <w:szCs w:val="15"/>
              </w:rPr>
              <w:t>100%</w:t>
            </w:r>
            <w:r w:rsidRPr="003C598F">
              <w:rPr>
                <w:rFonts w:hint="eastAsia"/>
                <w:sz w:val="15"/>
                <w:szCs w:val="15"/>
              </w:rPr>
              <w:t>股权；</w:t>
            </w:r>
          </w:p>
          <w:p w:rsidR="003C598F" w:rsidRPr="003C598F" w:rsidRDefault="003C598F" w:rsidP="003C598F">
            <w:pPr>
              <w:rPr>
                <w:rFonts w:hint="eastAsia"/>
                <w:sz w:val="15"/>
                <w:szCs w:val="15"/>
              </w:rPr>
            </w:pPr>
            <w:r w:rsidRPr="003C598F">
              <w:rPr>
                <w:rFonts w:hint="eastAsia"/>
                <w:sz w:val="15"/>
                <w:szCs w:val="15"/>
              </w:rPr>
              <w:t>（</w:t>
            </w:r>
            <w:r w:rsidRPr="003C598F">
              <w:rPr>
                <w:rFonts w:hint="eastAsia"/>
                <w:sz w:val="15"/>
                <w:szCs w:val="15"/>
              </w:rPr>
              <w:t>3</w:t>
            </w:r>
            <w:r w:rsidRPr="003C598F">
              <w:rPr>
                <w:rFonts w:hint="eastAsia"/>
                <w:sz w:val="15"/>
                <w:szCs w:val="15"/>
              </w:rPr>
              <w:t>）张继利、赵久恩、刘加纯持有的昆明市东川区大笑铅锌矿股权，我行办理公证质押，法院已解除我行查封冻结，四川省高级人民法院</w:t>
            </w:r>
            <w:proofErr w:type="gramStart"/>
            <w:r w:rsidRPr="003C598F">
              <w:rPr>
                <w:rFonts w:hint="eastAsia"/>
                <w:sz w:val="15"/>
                <w:szCs w:val="15"/>
              </w:rPr>
              <w:t>作出</w:t>
            </w:r>
            <w:proofErr w:type="gramEnd"/>
            <w:r w:rsidRPr="003C598F">
              <w:rPr>
                <w:rFonts w:hint="eastAsia"/>
                <w:sz w:val="15"/>
                <w:szCs w:val="15"/>
              </w:rPr>
              <w:t>的（</w:t>
            </w:r>
            <w:r w:rsidRPr="003C598F">
              <w:rPr>
                <w:rFonts w:hint="eastAsia"/>
                <w:sz w:val="15"/>
                <w:szCs w:val="15"/>
              </w:rPr>
              <w:t>2021</w:t>
            </w:r>
            <w:r w:rsidRPr="003C598F">
              <w:rPr>
                <w:rFonts w:hint="eastAsia"/>
                <w:sz w:val="15"/>
                <w:szCs w:val="15"/>
              </w:rPr>
              <w:t>）川民再</w:t>
            </w:r>
            <w:r w:rsidRPr="003C598F">
              <w:rPr>
                <w:rFonts w:hint="eastAsia"/>
                <w:sz w:val="15"/>
                <w:szCs w:val="15"/>
              </w:rPr>
              <w:t>129</w:t>
            </w:r>
            <w:r w:rsidRPr="003C598F">
              <w:rPr>
                <w:rFonts w:hint="eastAsia"/>
                <w:sz w:val="15"/>
                <w:szCs w:val="15"/>
              </w:rPr>
              <w:t>号再审二审民事判决驳回我行优先权；</w:t>
            </w:r>
          </w:p>
          <w:p w:rsidR="003C598F" w:rsidRPr="003C598F" w:rsidRDefault="003C598F" w:rsidP="003C598F">
            <w:pPr>
              <w:rPr>
                <w:rFonts w:hint="eastAsia"/>
                <w:sz w:val="15"/>
                <w:szCs w:val="15"/>
              </w:rPr>
            </w:pPr>
            <w:r w:rsidRPr="003C598F">
              <w:rPr>
                <w:rFonts w:hint="eastAsia"/>
                <w:sz w:val="15"/>
                <w:szCs w:val="15"/>
              </w:rPr>
              <w:t>（</w:t>
            </w:r>
            <w:r w:rsidRPr="003C598F">
              <w:rPr>
                <w:rFonts w:hint="eastAsia"/>
                <w:sz w:val="15"/>
                <w:szCs w:val="15"/>
              </w:rPr>
              <w:t>4</w:t>
            </w:r>
            <w:r w:rsidRPr="003C598F">
              <w:rPr>
                <w:rFonts w:hint="eastAsia"/>
                <w:sz w:val="15"/>
                <w:szCs w:val="15"/>
              </w:rPr>
              <w:t>）</w:t>
            </w:r>
            <w:proofErr w:type="gramStart"/>
            <w:r w:rsidRPr="003C598F">
              <w:rPr>
                <w:rFonts w:hint="eastAsia"/>
                <w:sz w:val="15"/>
                <w:szCs w:val="15"/>
              </w:rPr>
              <w:t>乔志军</w:t>
            </w:r>
            <w:proofErr w:type="gramEnd"/>
            <w:r w:rsidRPr="003C598F">
              <w:rPr>
                <w:rFonts w:hint="eastAsia"/>
                <w:sz w:val="15"/>
                <w:szCs w:val="15"/>
              </w:rPr>
              <w:t>持有的昆明市东川区大笑铅锌矿</w:t>
            </w:r>
            <w:r w:rsidRPr="003C598F">
              <w:rPr>
                <w:rFonts w:hint="eastAsia"/>
                <w:sz w:val="15"/>
                <w:szCs w:val="15"/>
              </w:rPr>
              <w:t>35%</w:t>
            </w:r>
            <w:r w:rsidRPr="003C598F">
              <w:rPr>
                <w:rFonts w:hint="eastAsia"/>
                <w:sz w:val="15"/>
                <w:szCs w:val="15"/>
              </w:rPr>
              <w:t>股权（</w:t>
            </w:r>
            <w:r w:rsidRPr="003C598F">
              <w:rPr>
                <w:rFonts w:hint="eastAsia"/>
                <w:sz w:val="15"/>
                <w:szCs w:val="15"/>
              </w:rPr>
              <w:t>210</w:t>
            </w:r>
            <w:r w:rsidRPr="003C598F">
              <w:rPr>
                <w:rFonts w:hint="eastAsia"/>
                <w:sz w:val="15"/>
                <w:szCs w:val="15"/>
              </w:rPr>
              <w:t>万股），公证质押。</w:t>
            </w:r>
          </w:p>
          <w:p w:rsidR="003C598F" w:rsidRPr="003C598F" w:rsidRDefault="003C598F" w:rsidP="003C598F">
            <w:pPr>
              <w:rPr>
                <w:rFonts w:hint="eastAsia"/>
                <w:sz w:val="15"/>
                <w:szCs w:val="15"/>
              </w:rPr>
            </w:pPr>
            <w:r w:rsidRPr="003C598F">
              <w:rPr>
                <w:rFonts w:hint="eastAsia"/>
                <w:sz w:val="15"/>
                <w:szCs w:val="15"/>
              </w:rPr>
              <w:t>保证人为：</w:t>
            </w:r>
          </w:p>
          <w:p w:rsidR="003C598F" w:rsidRPr="003C598F" w:rsidRDefault="003C598F" w:rsidP="003C598F">
            <w:pPr>
              <w:rPr>
                <w:rFonts w:hint="eastAsia"/>
                <w:sz w:val="15"/>
                <w:szCs w:val="15"/>
              </w:rPr>
            </w:pPr>
            <w:r w:rsidRPr="003C598F">
              <w:rPr>
                <w:rFonts w:hint="eastAsia"/>
                <w:sz w:val="15"/>
                <w:szCs w:val="15"/>
              </w:rPr>
              <w:t>（</w:t>
            </w:r>
            <w:r w:rsidRPr="003C598F">
              <w:rPr>
                <w:rFonts w:hint="eastAsia"/>
                <w:sz w:val="15"/>
                <w:szCs w:val="15"/>
              </w:rPr>
              <w:t>1</w:t>
            </w:r>
            <w:r w:rsidRPr="003C598F">
              <w:rPr>
                <w:rFonts w:hint="eastAsia"/>
                <w:sz w:val="15"/>
                <w:szCs w:val="15"/>
              </w:rPr>
              <w:t>）四川华钰矿业开发有限责任公司；</w:t>
            </w:r>
          </w:p>
          <w:p w:rsidR="003C598F" w:rsidRPr="003C598F" w:rsidRDefault="003C598F" w:rsidP="003C598F">
            <w:pPr>
              <w:rPr>
                <w:rFonts w:hint="eastAsia"/>
                <w:sz w:val="15"/>
                <w:szCs w:val="15"/>
              </w:rPr>
            </w:pPr>
            <w:r w:rsidRPr="003C598F">
              <w:rPr>
                <w:rFonts w:hint="eastAsia"/>
                <w:sz w:val="15"/>
                <w:szCs w:val="15"/>
              </w:rPr>
              <w:t>（</w:t>
            </w:r>
            <w:r w:rsidRPr="003C598F">
              <w:rPr>
                <w:rFonts w:hint="eastAsia"/>
                <w:sz w:val="15"/>
                <w:szCs w:val="15"/>
              </w:rPr>
              <w:t>2</w:t>
            </w:r>
            <w:r w:rsidRPr="003C598F">
              <w:rPr>
                <w:rFonts w:hint="eastAsia"/>
                <w:sz w:val="15"/>
                <w:szCs w:val="15"/>
              </w:rPr>
              <w:t>）昆明市东川区大笑铅锌矿；</w:t>
            </w:r>
          </w:p>
          <w:p w:rsidR="00C2438F" w:rsidRPr="00B21469" w:rsidRDefault="003C598F" w:rsidP="003C598F">
            <w:pPr>
              <w:rPr>
                <w:rFonts w:hint="eastAsia"/>
                <w:sz w:val="15"/>
                <w:szCs w:val="15"/>
              </w:rPr>
            </w:pPr>
            <w:r w:rsidRPr="003C598F">
              <w:rPr>
                <w:rFonts w:hint="eastAsia"/>
                <w:sz w:val="15"/>
                <w:szCs w:val="15"/>
              </w:rPr>
              <w:t>（</w:t>
            </w:r>
            <w:r w:rsidRPr="003C598F">
              <w:rPr>
                <w:rFonts w:hint="eastAsia"/>
                <w:sz w:val="15"/>
                <w:szCs w:val="15"/>
              </w:rPr>
              <w:t>3</w:t>
            </w:r>
            <w:r w:rsidRPr="003C598F">
              <w:rPr>
                <w:rFonts w:hint="eastAsia"/>
                <w:sz w:val="15"/>
                <w:szCs w:val="15"/>
              </w:rPr>
              <w:t>）</w:t>
            </w:r>
            <w:proofErr w:type="gramStart"/>
            <w:r w:rsidRPr="003C598F">
              <w:rPr>
                <w:rFonts w:hint="eastAsia"/>
                <w:sz w:val="15"/>
                <w:szCs w:val="15"/>
              </w:rPr>
              <w:t>自然人乔志军</w:t>
            </w:r>
            <w:proofErr w:type="gramEnd"/>
            <w:r w:rsidRPr="003C598F">
              <w:rPr>
                <w:rFonts w:hint="eastAsia"/>
                <w:sz w:val="15"/>
                <w:szCs w:val="15"/>
              </w:rPr>
              <w:t>。</w:t>
            </w:r>
          </w:p>
        </w:tc>
      </w:tr>
      <w:tr w:rsidR="00C2438F" w:rsidRPr="008D6E64" w:rsidTr="008D651E">
        <w:trPr>
          <w:cantSplit/>
          <w:trHeight w:val="277"/>
          <w:jc w:val="center"/>
        </w:trPr>
        <w:tc>
          <w:tcPr>
            <w:tcW w:w="200" w:type="pct"/>
          </w:tcPr>
          <w:p w:rsidR="00C2438F" w:rsidRDefault="00C2438F" w:rsidP="00D52AAA">
            <w:pPr>
              <w:rPr>
                <w:rFonts w:hint="eastAsia"/>
                <w:sz w:val="15"/>
                <w:szCs w:val="15"/>
              </w:rPr>
            </w:pPr>
            <w:r>
              <w:rPr>
                <w:rFonts w:hint="eastAsia"/>
                <w:sz w:val="15"/>
                <w:szCs w:val="15"/>
              </w:rPr>
              <w:t>14</w:t>
            </w:r>
          </w:p>
        </w:tc>
        <w:tc>
          <w:tcPr>
            <w:tcW w:w="558" w:type="pct"/>
          </w:tcPr>
          <w:p w:rsidR="00C2438F" w:rsidRPr="00B21469" w:rsidRDefault="00566EB7" w:rsidP="00B43B57">
            <w:pPr>
              <w:rPr>
                <w:rFonts w:hint="eastAsia"/>
                <w:sz w:val="15"/>
                <w:szCs w:val="15"/>
              </w:rPr>
            </w:pPr>
            <w:r w:rsidRPr="00566EB7">
              <w:rPr>
                <w:rFonts w:hint="eastAsia"/>
                <w:sz w:val="15"/>
                <w:szCs w:val="15"/>
              </w:rPr>
              <w:t>资阳旭</w:t>
            </w:r>
            <w:proofErr w:type="gramStart"/>
            <w:r w:rsidRPr="00566EB7">
              <w:rPr>
                <w:rFonts w:hint="eastAsia"/>
                <w:sz w:val="15"/>
                <w:szCs w:val="15"/>
              </w:rPr>
              <w:t>峰农业</w:t>
            </w:r>
            <w:proofErr w:type="gramEnd"/>
            <w:r w:rsidRPr="00566EB7">
              <w:rPr>
                <w:rFonts w:hint="eastAsia"/>
                <w:sz w:val="15"/>
                <w:szCs w:val="15"/>
              </w:rPr>
              <w:t>开发有限公司</w:t>
            </w:r>
          </w:p>
        </w:tc>
        <w:tc>
          <w:tcPr>
            <w:tcW w:w="349" w:type="pct"/>
          </w:tcPr>
          <w:p w:rsidR="00C2438F" w:rsidRDefault="00D909E1" w:rsidP="008F0CD8">
            <w:pPr>
              <w:rPr>
                <w:rFonts w:hint="eastAsia"/>
                <w:sz w:val="15"/>
                <w:szCs w:val="15"/>
              </w:rPr>
            </w:pPr>
            <w:r>
              <w:rPr>
                <w:rFonts w:hint="eastAsia"/>
                <w:sz w:val="15"/>
                <w:szCs w:val="15"/>
              </w:rPr>
              <w:t>资阳市</w:t>
            </w:r>
          </w:p>
        </w:tc>
        <w:tc>
          <w:tcPr>
            <w:tcW w:w="636" w:type="pct"/>
          </w:tcPr>
          <w:p w:rsidR="00C2438F" w:rsidRPr="00B21469" w:rsidRDefault="00143A6F" w:rsidP="000C51A2">
            <w:pPr>
              <w:jc w:val="center"/>
              <w:rPr>
                <w:sz w:val="15"/>
                <w:szCs w:val="15"/>
              </w:rPr>
            </w:pPr>
            <w:r w:rsidRPr="00143A6F">
              <w:rPr>
                <w:sz w:val="15"/>
                <w:szCs w:val="15"/>
              </w:rPr>
              <w:t>110</w:t>
            </w:r>
            <w:r w:rsidR="00E10195">
              <w:rPr>
                <w:rFonts w:hint="eastAsia"/>
                <w:sz w:val="15"/>
                <w:szCs w:val="15"/>
              </w:rPr>
              <w:t>,</w:t>
            </w:r>
            <w:r w:rsidRPr="00143A6F">
              <w:rPr>
                <w:sz w:val="15"/>
                <w:szCs w:val="15"/>
              </w:rPr>
              <w:t>768</w:t>
            </w:r>
            <w:r w:rsidR="00E10195">
              <w:rPr>
                <w:rFonts w:hint="eastAsia"/>
                <w:sz w:val="15"/>
                <w:szCs w:val="15"/>
              </w:rPr>
              <w:t>,</w:t>
            </w:r>
            <w:r w:rsidRPr="00143A6F">
              <w:rPr>
                <w:sz w:val="15"/>
                <w:szCs w:val="15"/>
              </w:rPr>
              <w:t>309.29</w:t>
            </w:r>
          </w:p>
        </w:tc>
        <w:tc>
          <w:tcPr>
            <w:tcW w:w="556" w:type="pct"/>
          </w:tcPr>
          <w:p w:rsidR="00C2438F" w:rsidRPr="00A622F0" w:rsidRDefault="00143A6F" w:rsidP="00E10195">
            <w:pPr>
              <w:ind w:rightChars="-62" w:right="-130"/>
              <w:jc w:val="center"/>
              <w:rPr>
                <w:sz w:val="15"/>
                <w:szCs w:val="15"/>
              </w:rPr>
            </w:pPr>
            <w:r w:rsidRPr="00143A6F">
              <w:rPr>
                <w:sz w:val="15"/>
                <w:szCs w:val="15"/>
              </w:rPr>
              <w:t>129</w:t>
            </w:r>
            <w:r w:rsidR="00E10195">
              <w:rPr>
                <w:rFonts w:hint="eastAsia"/>
                <w:sz w:val="15"/>
                <w:szCs w:val="15"/>
              </w:rPr>
              <w:t>,</w:t>
            </w:r>
            <w:r w:rsidRPr="00143A6F">
              <w:rPr>
                <w:sz w:val="15"/>
                <w:szCs w:val="15"/>
              </w:rPr>
              <w:t>220</w:t>
            </w:r>
            <w:r w:rsidR="00E10195">
              <w:rPr>
                <w:rFonts w:hint="eastAsia"/>
                <w:sz w:val="15"/>
                <w:szCs w:val="15"/>
              </w:rPr>
              <w:t>,</w:t>
            </w:r>
            <w:r w:rsidRPr="00143A6F">
              <w:rPr>
                <w:sz w:val="15"/>
                <w:szCs w:val="15"/>
              </w:rPr>
              <w:t>383.02</w:t>
            </w:r>
          </w:p>
        </w:tc>
        <w:tc>
          <w:tcPr>
            <w:tcW w:w="2701" w:type="pct"/>
          </w:tcPr>
          <w:p w:rsidR="003C598F" w:rsidRPr="003C598F" w:rsidRDefault="003C598F" w:rsidP="003C598F">
            <w:pPr>
              <w:rPr>
                <w:rFonts w:hint="eastAsia"/>
                <w:sz w:val="15"/>
                <w:szCs w:val="15"/>
              </w:rPr>
            </w:pPr>
            <w:r w:rsidRPr="003C598F">
              <w:rPr>
                <w:rFonts w:hint="eastAsia"/>
                <w:sz w:val="15"/>
                <w:szCs w:val="15"/>
              </w:rPr>
              <w:t>1</w:t>
            </w:r>
            <w:r w:rsidRPr="003C598F">
              <w:rPr>
                <w:rFonts w:hint="eastAsia"/>
                <w:sz w:val="15"/>
                <w:szCs w:val="15"/>
              </w:rPr>
              <w:t>、保证担保：</w:t>
            </w:r>
          </w:p>
          <w:p w:rsidR="003C598F" w:rsidRPr="003C598F" w:rsidRDefault="003C598F" w:rsidP="003C598F">
            <w:pPr>
              <w:rPr>
                <w:rFonts w:hint="eastAsia"/>
                <w:sz w:val="15"/>
                <w:szCs w:val="15"/>
              </w:rPr>
            </w:pPr>
            <w:r w:rsidRPr="003C598F">
              <w:rPr>
                <w:rFonts w:hint="eastAsia"/>
                <w:sz w:val="15"/>
                <w:szCs w:val="15"/>
              </w:rPr>
              <w:t>四川禾邦实业集团有限公司、资阳章光壹零壹制药有限公司、四川维尔</w:t>
            </w:r>
            <w:proofErr w:type="gramStart"/>
            <w:r w:rsidRPr="003C598F">
              <w:rPr>
                <w:rFonts w:hint="eastAsia"/>
                <w:sz w:val="15"/>
                <w:szCs w:val="15"/>
              </w:rPr>
              <w:t>仕</w:t>
            </w:r>
            <w:proofErr w:type="gramEnd"/>
            <w:r w:rsidRPr="003C598F">
              <w:rPr>
                <w:rFonts w:hint="eastAsia"/>
                <w:sz w:val="15"/>
                <w:szCs w:val="15"/>
              </w:rPr>
              <w:t>生物科技有限公司、资阳信益制药有限公司、宋大乾保证担保。</w:t>
            </w:r>
          </w:p>
          <w:p w:rsidR="003C598F" w:rsidRPr="003C598F" w:rsidRDefault="003C598F" w:rsidP="003C598F">
            <w:pPr>
              <w:rPr>
                <w:rFonts w:hint="eastAsia"/>
                <w:sz w:val="15"/>
                <w:szCs w:val="15"/>
              </w:rPr>
            </w:pPr>
            <w:r w:rsidRPr="003C598F">
              <w:rPr>
                <w:rFonts w:hint="eastAsia"/>
                <w:sz w:val="15"/>
                <w:szCs w:val="15"/>
              </w:rPr>
              <w:t>2</w:t>
            </w:r>
            <w:r w:rsidRPr="003C598F">
              <w:rPr>
                <w:rFonts w:hint="eastAsia"/>
                <w:sz w:val="15"/>
                <w:szCs w:val="15"/>
              </w:rPr>
              <w:t>、质押担保：</w:t>
            </w:r>
          </w:p>
          <w:p w:rsidR="003C598F" w:rsidRDefault="003C598F" w:rsidP="003C598F">
            <w:pPr>
              <w:rPr>
                <w:rFonts w:hint="eastAsia"/>
                <w:sz w:val="15"/>
                <w:szCs w:val="15"/>
              </w:rPr>
            </w:pPr>
            <w:r w:rsidRPr="003C598F">
              <w:rPr>
                <w:rFonts w:hint="eastAsia"/>
                <w:sz w:val="15"/>
                <w:szCs w:val="15"/>
              </w:rPr>
              <w:t>（</w:t>
            </w:r>
            <w:r w:rsidRPr="003C598F">
              <w:rPr>
                <w:rFonts w:hint="eastAsia"/>
                <w:sz w:val="15"/>
                <w:szCs w:val="15"/>
              </w:rPr>
              <w:t>1</w:t>
            </w:r>
            <w:r w:rsidRPr="003C598F">
              <w:rPr>
                <w:rFonts w:hint="eastAsia"/>
                <w:sz w:val="15"/>
                <w:szCs w:val="15"/>
              </w:rPr>
              <w:t>）股权：刘海持有的四川维尔</w:t>
            </w:r>
            <w:proofErr w:type="gramStart"/>
            <w:r w:rsidRPr="003C598F">
              <w:rPr>
                <w:rFonts w:hint="eastAsia"/>
                <w:sz w:val="15"/>
                <w:szCs w:val="15"/>
              </w:rPr>
              <w:t>仕</w:t>
            </w:r>
            <w:proofErr w:type="gramEnd"/>
            <w:r w:rsidRPr="003C598F">
              <w:rPr>
                <w:rFonts w:hint="eastAsia"/>
                <w:sz w:val="15"/>
                <w:szCs w:val="15"/>
              </w:rPr>
              <w:t>生物科技有限公司</w:t>
            </w:r>
            <w:r w:rsidRPr="003C598F">
              <w:rPr>
                <w:rFonts w:hint="eastAsia"/>
                <w:sz w:val="15"/>
                <w:szCs w:val="15"/>
              </w:rPr>
              <w:t>60%</w:t>
            </w:r>
            <w:r w:rsidRPr="003C598F">
              <w:rPr>
                <w:rFonts w:hint="eastAsia"/>
                <w:sz w:val="15"/>
                <w:szCs w:val="15"/>
              </w:rPr>
              <w:t>股权，出资额</w:t>
            </w:r>
            <w:r w:rsidRPr="003C598F">
              <w:rPr>
                <w:rFonts w:hint="eastAsia"/>
                <w:sz w:val="15"/>
                <w:szCs w:val="15"/>
              </w:rPr>
              <w:t>600</w:t>
            </w:r>
            <w:r>
              <w:rPr>
                <w:rFonts w:hint="eastAsia"/>
                <w:sz w:val="15"/>
                <w:szCs w:val="15"/>
              </w:rPr>
              <w:t>万元。</w:t>
            </w:r>
            <w:r w:rsidRPr="003C598F">
              <w:rPr>
                <w:rFonts w:hint="eastAsia"/>
                <w:sz w:val="15"/>
                <w:szCs w:val="15"/>
              </w:rPr>
              <w:t>（</w:t>
            </w:r>
            <w:r w:rsidRPr="003C598F">
              <w:rPr>
                <w:rFonts w:hint="eastAsia"/>
                <w:sz w:val="15"/>
                <w:szCs w:val="15"/>
              </w:rPr>
              <w:t>2</w:t>
            </w:r>
            <w:r w:rsidRPr="003C598F">
              <w:rPr>
                <w:rFonts w:hint="eastAsia"/>
                <w:sz w:val="15"/>
                <w:szCs w:val="15"/>
              </w:rPr>
              <w:t>）股权：成都鼎兴合诚生物技术有限公司持有的四川维尔</w:t>
            </w:r>
            <w:proofErr w:type="gramStart"/>
            <w:r w:rsidRPr="003C598F">
              <w:rPr>
                <w:rFonts w:hint="eastAsia"/>
                <w:sz w:val="15"/>
                <w:szCs w:val="15"/>
              </w:rPr>
              <w:t>仕</w:t>
            </w:r>
            <w:proofErr w:type="gramEnd"/>
            <w:r w:rsidRPr="003C598F">
              <w:rPr>
                <w:rFonts w:hint="eastAsia"/>
                <w:sz w:val="15"/>
                <w:szCs w:val="15"/>
              </w:rPr>
              <w:t>生物科技有限公司</w:t>
            </w:r>
            <w:r w:rsidRPr="003C598F">
              <w:rPr>
                <w:rFonts w:hint="eastAsia"/>
                <w:sz w:val="15"/>
                <w:szCs w:val="15"/>
              </w:rPr>
              <w:t>40%</w:t>
            </w:r>
            <w:r w:rsidRPr="003C598F">
              <w:rPr>
                <w:rFonts w:hint="eastAsia"/>
                <w:sz w:val="15"/>
                <w:szCs w:val="15"/>
              </w:rPr>
              <w:t>股权，出资额</w:t>
            </w:r>
            <w:r w:rsidRPr="003C598F">
              <w:rPr>
                <w:rFonts w:hint="eastAsia"/>
                <w:sz w:val="15"/>
                <w:szCs w:val="15"/>
              </w:rPr>
              <w:t>400</w:t>
            </w:r>
            <w:r w:rsidRPr="003C598F">
              <w:rPr>
                <w:rFonts w:hint="eastAsia"/>
                <w:sz w:val="15"/>
                <w:szCs w:val="15"/>
              </w:rPr>
              <w:t>万元，（</w:t>
            </w:r>
            <w:r w:rsidRPr="003C598F">
              <w:rPr>
                <w:rFonts w:hint="eastAsia"/>
                <w:sz w:val="15"/>
                <w:szCs w:val="15"/>
              </w:rPr>
              <w:t>3</w:t>
            </w:r>
            <w:r w:rsidRPr="003C598F">
              <w:rPr>
                <w:rFonts w:hint="eastAsia"/>
                <w:sz w:val="15"/>
                <w:szCs w:val="15"/>
              </w:rPr>
              <w:t>）股权：彭昭持有的资阳章光壹零壹制药有限公司</w:t>
            </w:r>
            <w:r w:rsidRPr="003C598F">
              <w:rPr>
                <w:rFonts w:hint="eastAsia"/>
                <w:sz w:val="15"/>
                <w:szCs w:val="15"/>
              </w:rPr>
              <w:t>30%</w:t>
            </w:r>
            <w:r w:rsidRPr="003C598F">
              <w:rPr>
                <w:rFonts w:hint="eastAsia"/>
                <w:sz w:val="15"/>
                <w:szCs w:val="15"/>
              </w:rPr>
              <w:t>股权，出资额</w:t>
            </w:r>
            <w:r w:rsidRPr="003C598F">
              <w:rPr>
                <w:rFonts w:hint="eastAsia"/>
                <w:sz w:val="15"/>
                <w:szCs w:val="15"/>
              </w:rPr>
              <w:t>150</w:t>
            </w:r>
            <w:r w:rsidRPr="003C598F">
              <w:rPr>
                <w:rFonts w:hint="eastAsia"/>
                <w:sz w:val="15"/>
                <w:szCs w:val="15"/>
              </w:rPr>
              <w:t>元，；（</w:t>
            </w:r>
            <w:r w:rsidRPr="003C598F">
              <w:rPr>
                <w:rFonts w:hint="eastAsia"/>
                <w:sz w:val="15"/>
                <w:szCs w:val="15"/>
              </w:rPr>
              <w:t>4</w:t>
            </w:r>
            <w:r w:rsidRPr="003C598F">
              <w:rPr>
                <w:rFonts w:hint="eastAsia"/>
                <w:sz w:val="15"/>
                <w:szCs w:val="15"/>
              </w:rPr>
              <w:t>）股权：成都天太机电设备有限公司持有的资阳章光壹零壹制药有限公司</w:t>
            </w:r>
            <w:r w:rsidRPr="003C598F">
              <w:rPr>
                <w:rFonts w:hint="eastAsia"/>
                <w:sz w:val="15"/>
                <w:szCs w:val="15"/>
              </w:rPr>
              <w:t>70%</w:t>
            </w:r>
            <w:r w:rsidRPr="003C598F">
              <w:rPr>
                <w:rFonts w:hint="eastAsia"/>
                <w:sz w:val="15"/>
                <w:szCs w:val="15"/>
              </w:rPr>
              <w:t>股权，出资额</w:t>
            </w:r>
            <w:r w:rsidRPr="003C598F">
              <w:rPr>
                <w:rFonts w:hint="eastAsia"/>
                <w:sz w:val="15"/>
                <w:szCs w:val="15"/>
              </w:rPr>
              <w:t>350</w:t>
            </w:r>
            <w:r w:rsidRPr="003C598F">
              <w:rPr>
                <w:rFonts w:hint="eastAsia"/>
                <w:sz w:val="15"/>
                <w:szCs w:val="15"/>
              </w:rPr>
              <w:t>万元，（</w:t>
            </w:r>
            <w:r w:rsidRPr="003C598F">
              <w:rPr>
                <w:rFonts w:hint="eastAsia"/>
                <w:sz w:val="15"/>
                <w:szCs w:val="15"/>
              </w:rPr>
              <w:t>5</w:t>
            </w:r>
            <w:r w:rsidRPr="003C598F">
              <w:rPr>
                <w:rFonts w:hint="eastAsia"/>
                <w:sz w:val="15"/>
                <w:szCs w:val="15"/>
              </w:rPr>
              <w:t>）股权：湖北中佳药业有限公司持有的资阳信益制药有限公司</w:t>
            </w:r>
            <w:r w:rsidRPr="003C598F">
              <w:rPr>
                <w:rFonts w:hint="eastAsia"/>
                <w:sz w:val="15"/>
                <w:szCs w:val="15"/>
              </w:rPr>
              <w:t>70%</w:t>
            </w:r>
            <w:r w:rsidRPr="003C598F">
              <w:rPr>
                <w:rFonts w:hint="eastAsia"/>
                <w:sz w:val="15"/>
                <w:szCs w:val="15"/>
              </w:rPr>
              <w:t>股权，出资额</w:t>
            </w:r>
            <w:r w:rsidRPr="003C598F">
              <w:rPr>
                <w:rFonts w:hint="eastAsia"/>
                <w:sz w:val="15"/>
                <w:szCs w:val="15"/>
              </w:rPr>
              <w:t>1400</w:t>
            </w:r>
            <w:r w:rsidRPr="003C598F">
              <w:rPr>
                <w:rFonts w:hint="eastAsia"/>
                <w:sz w:val="15"/>
                <w:szCs w:val="15"/>
              </w:rPr>
              <w:t>万元，（</w:t>
            </w:r>
            <w:r w:rsidRPr="003C598F">
              <w:rPr>
                <w:rFonts w:hint="eastAsia"/>
                <w:sz w:val="15"/>
                <w:szCs w:val="15"/>
              </w:rPr>
              <w:t>6</w:t>
            </w:r>
            <w:r w:rsidRPr="003C598F">
              <w:rPr>
                <w:rFonts w:hint="eastAsia"/>
                <w:sz w:val="15"/>
                <w:szCs w:val="15"/>
              </w:rPr>
              <w:t>）股权：资阳志豪机电设备有限公司持有的资阳信益制药有限公司</w:t>
            </w:r>
            <w:r w:rsidRPr="003C598F">
              <w:rPr>
                <w:rFonts w:hint="eastAsia"/>
                <w:sz w:val="15"/>
                <w:szCs w:val="15"/>
              </w:rPr>
              <w:t>30%</w:t>
            </w:r>
            <w:r w:rsidRPr="003C598F">
              <w:rPr>
                <w:rFonts w:hint="eastAsia"/>
                <w:sz w:val="15"/>
                <w:szCs w:val="15"/>
              </w:rPr>
              <w:t>股权，出资额</w:t>
            </w:r>
            <w:r w:rsidRPr="003C598F">
              <w:rPr>
                <w:rFonts w:hint="eastAsia"/>
                <w:sz w:val="15"/>
                <w:szCs w:val="15"/>
              </w:rPr>
              <w:t>600</w:t>
            </w:r>
            <w:r w:rsidRPr="003C598F">
              <w:rPr>
                <w:rFonts w:hint="eastAsia"/>
                <w:sz w:val="15"/>
                <w:szCs w:val="15"/>
              </w:rPr>
              <w:t>万元，</w:t>
            </w:r>
          </w:p>
          <w:p w:rsidR="00C2438F" w:rsidRPr="00B21469" w:rsidRDefault="003C598F" w:rsidP="003C598F">
            <w:pPr>
              <w:rPr>
                <w:rFonts w:hint="eastAsia"/>
                <w:sz w:val="15"/>
                <w:szCs w:val="15"/>
              </w:rPr>
            </w:pPr>
            <w:r w:rsidRPr="003C598F">
              <w:rPr>
                <w:rFonts w:hint="eastAsia"/>
                <w:sz w:val="15"/>
                <w:szCs w:val="15"/>
              </w:rPr>
              <w:t>（</w:t>
            </w:r>
            <w:r w:rsidRPr="003C598F">
              <w:rPr>
                <w:rFonts w:hint="eastAsia"/>
                <w:sz w:val="15"/>
                <w:szCs w:val="15"/>
              </w:rPr>
              <w:t>7</w:t>
            </w:r>
            <w:r w:rsidRPr="003C598F">
              <w:rPr>
                <w:rFonts w:hint="eastAsia"/>
                <w:sz w:val="15"/>
                <w:szCs w:val="15"/>
              </w:rPr>
              <w:t>）股权：杨智如持有的资阳旭</w:t>
            </w:r>
            <w:proofErr w:type="gramStart"/>
            <w:r w:rsidRPr="003C598F">
              <w:rPr>
                <w:rFonts w:hint="eastAsia"/>
                <w:sz w:val="15"/>
                <w:szCs w:val="15"/>
              </w:rPr>
              <w:t>峰农业</w:t>
            </w:r>
            <w:proofErr w:type="gramEnd"/>
            <w:r w:rsidRPr="003C598F">
              <w:rPr>
                <w:rFonts w:hint="eastAsia"/>
                <w:sz w:val="15"/>
                <w:szCs w:val="15"/>
              </w:rPr>
              <w:t>开发有限公司</w:t>
            </w:r>
            <w:r w:rsidRPr="003C598F">
              <w:rPr>
                <w:rFonts w:hint="eastAsia"/>
                <w:sz w:val="15"/>
                <w:szCs w:val="15"/>
              </w:rPr>
              <w:t>91%</w:t>
            </w:r>
            <w:r w:rsidRPr="003C598F">
              <w:rPr>
                <w:rFonts w:hint="eastAsia"/>
                <w:sz w:val="15"/>
                <w:szCs w:val="15"/>
              </w:rPr>
              <w:t>股权，出资额</w:t>
            </w:r>
            <w:r w:rsidRPr="003C598F">
              <w:rPr>
                <w:rFonts w:hint="eastAsia"/>
                <w:sz w:val="15"/>
                <w:szCs w:val="15"/>
              </w:rPr>
              <w:t>182</w:t>
            </w:r>
            <w:r w:rsidRPr="003C598F">
              <w:rPr>
                <w:rFonts w:hint="eastAsia"/>
                <w:sz w:val="15"/>
                <w:szCs w:val="15"/>
              </w:rPr>
              <w:t>万元，</w:t>
            </w:r>
            <w:r w:rsidRPr="00B21469">
              <w:rPr>
                <w:rFonts w:hint="eastAsia"/>
                <w:sz w:val="15"/>
                <w:szCs w:val="15"/>
              </w:rPr>
              <w:t xml:space="preserve"> </w:t>
            </w:r>
          </w:p>
        </w:tc>
      </w:tr>
      <w:tr w:rsidR="00C2438F" w:rsidRPr="008D6E64" w:rsidTr="008D651E">
        <w:trPr>
          <w:cantSplit/>
          <w:trHeight w:val="277"/>
          <w:jc w:val="center"/>
        </w:trPr>
        <w:tc>
          <w:tcPr>
            <w:tcW w:w="200" w:type="pct"/>
          </w:tcPr>
          <w:p w:rsidR="00C2438F" w:rsidRDefault="00C2438F" w:rsidP="00D52AAA">
            <w:pPr>
              <w:rPr>
                <w:rFonts w:hint="eastAsia"/>
                <w:sz w:val="15"/>
                <w:szCs w:val="15"/>
              </w:rPr>
            </w:pPr>
            <w:r>
              <w:rPr>
                <w:rFonts w:hint="eastAsia"/>
                <w:sz w:val="15"/>
                <w:szCs w:val="15"/>
              </w:rPr>
              <w:t>15</w:t>
            </w:r>
          </w:p>
        </w:tc>
        <w:tc>
          <w:tcPr>
            <w:tcW w:w="558" w:type="pct"/>
          </w:tcPr>
          <w:p w:rsidR="00C2438F" w:rsidRPr="00B21469" w:rsidRDefault="00566EB7" w:rsidP="00B43B57">
            <w:pPr>
              <w:rPr>
                <w:rFonts w:hint="eastAsia"/>
                <w:sz w:val="15"/>
                <w:szCs w:val="15"/>
              </w:rPr>
            </w:pPr>
            <w:r w:rsidRPr="00566EB7">
              <w:rPr>
                <w:rFonts w:hint="eastAsia"/>
                <w:sz w:val="15"/>
                <w:szCs w:val="15"/>
              </w:rPr>
              <w:t>四川禾裕药业有限责任公司</w:t>
            </w:r>
          </w:p>
        </w:tc>
        <w:tc>
          <w:tcPr>
            <w:tcW w:w="349" w:type="pct"/>
          </w:tcPr>
          <w:p w:rsidR="00C2438F" w:rsidRDefault="001E4ADA" w:rsidP="008F0CD8">
            <w:pPr>
              <w:rPr>
                <w:rFonts w:hint="eastAsia"/>
                <w:sz w:val="15"/>
                <w:szCs w:val="15"/>
              </w:rPr>
            </w:pPr>
            <w:r>
              <w:rPr>
                <w:rFonts w:hint="eastAsia"/>
                <w:sz w:val="15"/>
                <w:szCs w:val="15"/>
              </w:rPr>
              <w:t>成</w:t>
            </w:r>
            <w:bookmarkStart w:id="0" w:name="_GoBack"/>
            <w:bookmarkEnd w:id="0"/>
            <w:r>
              <w:rPr>
                <w:rFonts w:hint="eastAsia"/>
                <w:sz w:val="15"/>
                <w:szCs w:val="15"/>
              </w:rPr>
              <w:t>都市</w:t>
            </w:r>
          </w:p>
        </w:tc>
        <w:tc>
          <w:tcPr>
            <w:tcW w:w="636" w:type="pct"/>
          </w:tcPr>
          <w:p w:rsidR="00C2438F" w:rsidRPr="00143A6F" w:rsidRDefault="00143A6F" w:rsidP="000C51A2">
            <w:pPr>
              <w:jc w:val="center"/>
              <w:rPr>
                <w:sz w:val="15"/>
                <w:szCs w:val="15"/>
              </w:rPr>
            </w:pPr>
            <w:r w:rsidRPr="00143A6F">
              <w:rPr>
                <w:sz w:val="15"/>
                <w:szCs w:val="15"/>
              </w:rPr>
              <w:t>97</w:t>
            </w:r>
            <w:r w:rsidR="00E10195">
              <w:rPr>
                <w:rFonts w:hint="eastAsia"/>
                <w:sz w:val="15"/>
                <w:szCs w:val="15"/>
              </w:rPr>
              <w:t>,</w:t>
            </w:r>
            <w:r w:rsidRPr="00143A6F">
              <w:rPr>
                <w:sz w:val="15"/>
                <w:szCs w:val="15"/>
              </w:rPr>
              <w:t>163</w:t>
            </w:r>
            <w:r w:rsidR="00E10195">
              <w:rPr>
                <w:rFonts w:hint="eastAsia"/>
                <w:sz w:val="15"/>
                <w:szCs w:val="15"/>
              </w:rPr>
              <w:t>,</w:t>
            </w:r>
            <w:r w:rsidRPr="00143A6F">
              <w:rPr>
                <w:sz w:val="15"/>
                <w:szCs w:val="15"/>
              </w:rPr>
              <w:t>506.46</w:t>
            </w:r>
          </w:p>
        </w:tc>
        <w:tc>
          <w:tcPr>
            <w:tcW w:w="556" w:type="pct"/>
          </w:tcPr>
          <w:p w:rsidR="00C2438F" w:rsidRPr="00A622F0" w:rsidRDefault="00143A6F" w:rsidP="000C51A2">
            <w:pPr>
              <w:jc w:val="center"/>
              <w:rPr>
                <w:sz w:val="15"/>
                <w:szCs w:val="15"/>
              </w:rPr>
            </w:pPr>
            <w:r w:rsidRPr="00143A6F">
              <w:rPr>
                <w:sz w:val="15"/>
                <w:szCs w:val="15"/>
              </w:rPr>
              <w:t>114</w:t>
            </w:r>
            <w:r w:rsidR="00E10195">
              <w:rPr>
                <w:rFonts w:hint="eastAsia"/>
                <w:sz w:val="15"/>
                <w:szCs w:val="15"/>
              </w:rPr>
              <w:t>,</w:t>
            </w:r>
            <w:r w:rsidRPr="00143A6F">
              <w:rPr>
                <w:sz w:val="15"/>
                <w:szCs w:val="15"/>
              </w:rPr>
              <w:t>630</w:t>
            </w:r>
            <w:r w:rsidR="00E10195">
              <w:rPr>
                <w:rFonts w:hint="eastAsia"/>
                <w:sz w:val="15"/>
                <w:szCs w:val="15"/>
              </w:rPr>
              <w:t>,</w:t>
            </w:r>
            <w:r w:rsidRPr="00143A6F">
              <w:rPr>
                <w:sz w:val="15"/>
                <w:szCs w:val="15"/>
              </w:rPr>
              <w:t>771.61</w:t>
            </w:r>
          </w:p>
        </w:tc>
        <w:tc>
          <w:tcPr>
            <w:tcW w:w="2701" w:type="pct"/>
          </w:tcPr>
          <w:p w:rsidR="003C598F" w:rsidRPr="003C598F" w:rsidRDefault="003C598F" w:rsidP="003C598F">
            <w:pPr>
              <w:rPr>
                <w:rFonts w:hint="eastAsia"/>
                <w:sz w:val="15"/>
                <w:szCs w:val="15"/>
              </w:rPr>
            </w:pPr>
            <w:r w:rsidRPr="003C598F">
              <w:rPr>
                <w:rFonts w:hint="eastAsia"/>
                <w:sz w:val="15"/>
                <w:szCs w:val="15"/>
              </w:rPr>
              <w:t>1</w:t>
            </w:r>
            <w:r w:rsidRPr="003C598F">
              <w:rPr>
                <w:rFonts w:hint="eastAsia"/>
                <w:sz w:val="15"/>
                <w:szCs w:val="15"/>
              </w:rPr>
              <w:t>、保证担保：</w:t>
            </w:r>
          </w:p>
          <w:p w:rsidR="003C598F" w:rsidRPr="003C598F" w:rsidRDefault="003C598F" w:rsidP="003C598F">
            <w:pPr>
              <w:rPr>
                <w:rFonts w:hint="eastAsia"/>
                <w:sz w:val="15"/>
                <w:szCs w:val="15"/>
              </w:rPr>
            </w:pPr>
            <w:r w:rsidRPr="003C598F">
              <w:rPr>
                <w:rFonts w:hint="eastAsia"/>
                <w:sz w:val="15"/>
                <w:szCs w:val="15"/>
              </w:rPr>
              <w:t>四川禾邦实业集团有限公司、资阳章光壹零壹制药有限公司、四川维尔</w:t>
            </w:r>
            <w:proofErr w:type="gramStart"/>
            <w:r w:rsidRPr="003C598F">
              <w:rPr>
                <w:rFonts w:hint="eastAsia"/>
                <w:sz w:val="15"/>
                <w:szCs w:val="15"/>
              </w:rPr>
              <w:t>仕</w:t>
            </w:r>
            <w:proofErr w:type="gramEnd"/>
            <w:r w:rsidRPr="003C598F">
              <w:rPr>
                <w:rFonts w:hint="eastAsia"/>
                <w:sz w:val="15"/>
                <w:szCs w:val="15"/>
              </w:rPr>
              <w:t>生物科技有限公司、资阳信益制药有限公司、梁结彬保证担保。</w:t>
            </w:r>
          </w:p>
          <w:p w:rsidR="003C598F" w:rsidRPr="003C598F" w:rsidRDefault="003C598F" w:rsidP="003C598F">
            <w:pPr>
              <w:rPr>
                <w:rFonts w:hint="eastAsia"/>
                <w:sz w:val="15"/>
                <w:szCs w:val="15"/>
              </w:rPr>
            </w:pPr>
            <w:r w:rsidRPr="003C598F">
              <w:rPr>
                <w:rFonts w:hint="eastAsia"/>
                <w:sz w:val="15"/>
                <w:szCs w:val="15"/>
              </w:rPr>
              <w:t>2</w:t>
            </w:r>
            <w:r w:rsidRPr="003C598F">
              <w:rPr>
                <w:rFonts w:hint="eastAsia"/>
                <w:sz w:val="15"/>
                <w:szCs w:val="15"/>
              </w:rPr>
              <w:t>、质押担保：</w:t>
            </w:r>
          </w:p>
          <w:p w:rsidR="003C598F" w:rsidRPr="003C598F" w:rsidRDefault="003C598F" w:rsidP="003C598F">
            <w:pPr>
              <w:rPr>
                <w:rFonts w:hint="eastAsia"/>
                <w:sz w:val="15"/>
                <w:szCs w:val="15"/>
              </w:rPr>
            </w:pPr>
            <w:r w:rsidRPr="003C598F">
              <w:rPr>
                <w:rFonts w:hint="eastAsia"/>
                <w:sz w:val="15"/>
                <w:szCs w:val="15"/>
              </w:rPr>
              <w:t>（</w:t>
            </w:r>
            <w:r w:rsidRPr="003C598F">
              <w:rPr>
                <w:rFonts w:hint="eastAsia"/>
                <w:sz w:val="15"/>
                <w:szCs w:val="15"/>
              </w:rPr>
              <w:t>1</w:t>
            </w:r>
            <w:r w:rsidRPr="003C598F">
              <w:rPr>
                <w:rFonts w:hint="eastAsia"/>
                <w:sz w:val="15"/>
                <w:szCs w:val="15"/>
              </w:rPr>
              <w:t>）股权：刘海持有的四川维尔</w:t>
            </w:r>
            <w:proofErr w:type="gramStart"/>
            <w:r w:rsidRPr="003C598F">
              <w:rPr>
                <w:rFonts w:hint="eastAsia"/>
                <w:sz w:val="15"/>
                <w:szCs w:val="15"/>
              </w:rPr>
              <w:t>仕</w:t>
            </w:r>
            <w:proofErr w:type="gramEnd"/>
            <w:r w:rsidRPr="003C598F">
              <w:rPr>
                <w:rFonts w:hint="eastAsia"/>
                <w:sz w:val="15"/>
                <w:szCs w:val="15"/>
              </w:rPr>
              <w:t>生物科技有限公司</w:t>
            </w:r>
            <w:r w:rsidRPr="003C598F">
              <w:rPr>
                <w:rFonts w:hint="eastAsia"/>
                <w:sz w:val="15"/>
                <w:szCs w:val="15"/>
              </w:rPr>
              <w:t>60%</w:t>
            </w:r>
            <w:r w:rsidRPr="003C598F">
              <w:rPr>
                <w:rFonts w:hint="eastAsia"/>
                <w:sz w:val="15"/>
                <w:szCs w:val="15"/>
              </w:rPr>
              <w:t>股权，出资额</w:t>
            </w:r>
            <w:r w:rsidRPr="003C598F">
              <w:rPr>
                <w:rFonts w:hint="eastAsia"/>
                <w:sz w:val="15"/>
                <w:szCs w:val="15"/>
              </w:rPr>
              <w:t>600</w:t>
            </w:r>
            <w:r w:rsidRPr="003C598F">
              <w:rPr>
                <w:rFonts w:hint="eastAsia"/>
                <w:sz w:val="15"/>
                <w:szCs w:val="15"/>
              </w:rPr>
              <w:t>万元，（</w:t>
            </w:r>
            <w:r w:rsidRPr="003C598F">
              <w:rPr>
                <w:rFonts w:hint="eastAsia"/>
                <w:sz w:val="15"/>
                <w:szCs w:val="15"/>
              </w:rPr>
              <w:t>2</w:t>
            </w:r>
            <w:r w:rsidRPr="003C598F">
              <w:rPr>
                <w:rFonts w:hint="eastAsia"/>
                <w:sz w:val="15"/>
                <w:szCs w:val="15"/>
              </w:rPr>
              <w:t>）股权：成都鼎兴合诚生物技术有限公司持有的四川维尔</w:t>
            </w:r>
            <w:proofErr w:type="gramStart"/>
            <w:r w:rsidRPr="003C598F">
              <w:rPr>
                <w:rFonts w:hint="eastAsia"/>
                <w:sz w:val="15"/>
                <w:szCs w:val="15"/>
              </w:rPr>
              <w:t>仕</w:t>
            </w:r>
            <w:proofErr w:type="gramEnd"/>
            <w:r w:rsidRPr="003C598F">
              <w:rPr>
                <w:rFonts w:hint="eastAsia"/>
                <w:sz w:val="15"/>
                <w:szCs w:val="15"/>
              </w:rPr>
              <w:t>生物科技有限公司</w:t>
            </w:r>
            <w:r w:rsidRPr="003C598F">
              <w:rPr>
                <w:rFonts w:hint="eastAsia"/>
                <w:sz w:val="15"/>
                <w:szCs w:val="15"/>
              </w:rPr>
              <w:t>40%</w:t>
            </w:r>
            <w:r w:rsidRPr="003C598F">
              <w:rPr>
                <w:rFonts w:hint="eastAsia"/>
                <w:sz w:val="15"/>
                <w:szCs w:val="15"/>
              </w:rPr>
              <w:t>股权，出资额</w:t>
            </w:r>
            <w:r w:rsidRPr="003C598F">
              <w:rPr>
                <w:rFonts w:hint="eastAsia"/>
                <w:sz w:val="15"/>
                <w:szCs w:val="15"/>
              </w:rPr>
              <w:t>400</w:t>
            </w:r>
            <w:r w:rsidRPr="003C598F">
              <w:rPr>
                <w:rFonts w:hint="eastAsia"/>
                <w:sz w:val="15"/>
                <w:szCs w:val="15"/>
              </w:rPr>
              <w:t>万元，（</w:t>
            </w:r>
            <w:r w:rsidRPr="003C598F">
              <w:rPr>
                <w:rFonts w:hint="eastAsia"/>
                <w:sz w:val="15"/>
                <w:szCs w:val="15"/>
              </w:rPr>
              <w:t>3</w:t>
            </w:r>
            <w:r w:rsidRPr="003C598F">
              <w:rPr>
                <w:rFonts w:hint="eastAsia"/>
                <w:sz w:val="15"/>
                <w:szCs w:val="15"/>
              </w:rPr>
              <w:t>）股权：彭昭持有的资阳章光壹零壹制药有限公司</w:t>
            </w:r>
            <w:r w:rsidRPr="003C598F">
              <w:rPr>
                <w:rFonts w:hint="eastAsia"/>
                <w:sz w:val="15"/>
                <w:szCs w:val="15"/>
              </w:rPr>
              <w:t>30%</w:t>
            </w:r>
            <w:r w:rsidRPr="003C598F">
              <w:rPr>
                <w:rFonts w:hint="eastAsia"/>
                <w:sz w:val="15"/>
                <w:szCs w:val="15"/>
              </w:rPr>
              <w:t>股权，出资额</w:t>
            </w:r>
            <w:r w:rsidRPr="003C598F">
              <w:rPr>
                <w:rFonts w:hint="eastAsia"/>
                <w:sz w:val="15"/>
                <w:szCs w:val="15"/>
              </w:rPr>
              <w:t>150</w:t>
            </w:r>
            <w:r w:rsidRPr="003C598F">
              <w:rPr>
                <w:rFonts w:hint="eastAsia"/>
                <w:sz w:val="15"/>
                <w:szCs w:val="15"/>
              </w:rPr>
              <w:t>元，（</w:t>
            </w:r>
            <w:r w:rsidRPr="003C598F">
              <w:rPr>
                <w:rFonts w:hint="eastAsia"/>
                <w:sz w:val="15"/>
                <w:szCs w:val="15"/>
              </w:rPr>
              <w:t>4</w:t>
            </w:r>
            <w:r w:rsidRPr="003C598F">
              <w:rPr>
                <w:rFonts w:hint="eastAsia"/>
                <w:sz w:val="15"/>
                <w:szCs w:val="15"/>
              </w:rPr>
              <w:t>）股权：成都天太机电设备有限公司持有的资阳章光壹零壹制药有限公司</w:t>
            </w:r>
            <w:r w:rsidRPr="003C598F">
              <w:rPr>
                <w:rFonts w:hint="eastAsia"/>
                <w:sz w:val="15"/>
                <w:szCs w:val="15"/>
              </w:rPr>
              <w:t>70%</w:t>
            </w:r>
            <w:r w:rsidRPr="003C598F">
              <w:rPr>
                <w:rFonts w:hint="eastAsia"/>
                <w:sz w:val="15"/>
                <w:szCs w:val="15"/>
              </w:rPr>
              <w:t>股权，出资额</w:t>
            </w:r>
            <w:r w:rsidRPr="003C598F">
              <w:rPr>
                <w:rFonts w:hint="eastAsia"/>
                <w:sz w:val="15"/>
                <w:szCs w:val="15"/>
              </w:rPr>
              <w:t>350</w:t>
            </w:r>
            <w:r w:rsidRPr="003C598F">
              <w:rPr>
                <w:rFonts w:hint="eastAsia"/>
                <w:sz w:val="15"/>
                <w:szCs w:val="15"/>
              </w:rPr>
              <w:t>万元，</w:t>
            </w:r>
            <w:r w:rsidRPr="003C598F">
              <w:rPr>
                <w:rFonts w:hint="eastAsia"/>
                <w:sz w:val="15"/>
                <w:szCs w:val="15"/>
              </w:rPr>
              <w:t xml:space="preserve"> </w:t>
            </w:r>
          </w:p>
          <w:p w:rsidR="00C2438F" w:rsidRPr="00B21469" w:rsidRDefault="003C598F" w:rsidP="003C598F">
            <w:pPr>
              <w:rPr>
                <w:rFonts w:hint="eastAsia"/>
                <w:sz w:val="15"/>
                <w:szCs w:val="15"/>
              </w:rPr>
            </w:pPr>
            <w:r w:rsidRPr="003C598F">
              <w:rPr>
                <w:rFonts w:hint="eastAsia"/>
                <w:sz w:val="15"/>
                <w:szCs w:val="15"/>
              </w:rPr>
              <w:t>（</w:t>
            </w:r>
            <w:r w:rsidRPr="003C598F">
              <w:rPr>
                <w:rFonts w:hint="eastAsia"/>
                <w:sz w:val="15"/>
                <w:szCs w:val="15"/>
              </w:rPr>
              <w:t>5</w:t>
            </w:r>
            <w:r w:rsidRPr="003C598F">
              <w:rPr>
                <w:rFonts w:hint="eastAsia"/>
                <w:sz w:val="15"/>
                <w:szCs w:val="15"/>
              </w:rPr>
              <w:t>）股权：湖北中佳药业有限公司持有的资阳信益制药有限公司</w:t>
            </w:r>
            <w:r w:rsidRPr="003C598F">
              <w:rPr>
                <w:rFonts w:hint="eastAsia"/>
                <w:sz w:val="15"/>
                <w:szCs w:val="15"/>
              </w:rPr>
              <w:t>70%</w:t>
            </w:r>
            <w:r w:rsidRPr="003C598F">
              <w:rPr>
                <w:rFonts w:hint="eastAsia"/>
                <w:sz w:val="15"/>
                <w:szCs w:val="15"/>
              </w:rPr>
              <w:t>股权，出资额</w:t>
            </w:r>
            <w:r w:rsidRPr="003C598F">
              <w:rPr>
                <w:rFonts w:hint="eastAsia"/>
                <w:sz w:val="15"/>
                <w:szCs w:val="15"/>
              </w:rPr>
              <w:t>1400</w:t>
            </w:r>
            <w:r w:rsidRPr="003C598F">
              <w:rPr>
                <w:rFonts w:hint="eastAsia"/>
                <w:sz w:val="15"/>
                <w:szCs w:val="15"/>
              </w:rPr>
              <w:t>万元，（</w:t>
            </w:r>
            <w:r w:rsidRPr="003C598F">
              <w:rPr>
                <w:rFonts w:hint="eastAsia"/>
                <w:sz w:val="15"/>
                <w:szCs w:val="15"/>
              </w:rPr>
              <w:t>6</w:t>
            </w:r>
            <w:r w:rsidRPr="003C598F">
              <w:rPr>
                <w:rFonts w:hint="eastAsia"/>
                <w:sz w:val="15"/>
                <w:szCs w:val="15"/>
              </w:rPr>
              <w:t>）股权：资阳志豪机电设备有限公司持有的资阳信益制药有限公司</w:t>
            </w:r>
            <w:r w:rsidRPr="003C598F">
              <w:rPr>
                <w:rFonts w:hint="eastAsia"/>
                <w:sz w:val="15"/>
                <w:szCs w:val="15"/>
              </w:rPr>
              <w:t>30%</w:t>
            </w:r>
            <w:r w:rsidRPr="003C598F">
              <w:rPr>
                <w:rFonts w:hint="eastAsia"/>
                <w:sz w:val="15"/>
                <w:szCs w:val="15"/>
              </w:rPr>
              <w:t>股权，出资额</w:t>
            </w:r>
            <w:r w:rsidRPr="003C598F">
              <w:rPr>
                <w:rFonts w:hint="eastAsia"/>
                <w:sz w:val="15"/>
                <w:szCs w:val="15"/>
              </w:rPr>
              <w:t>600</w:t>
            </w:r>
            <w:r w:rsidRPr="003C598F">
              <w:rPr>
                <w:rFonts w:hint="eastAsia"/>
                <w:sz w:val="15"/>
                <w:szCs w:val="15"/>
              </w:rPr>
              <w:t>万元，（</w:t>
            </w:r>
            <w:r w:rsidRPr="003C598F">
              <w:rPr>
                <w:rFonts w:hint="eastAsia"/>
                <w:sz w:val="15"/>
                <w:szCs w:val="15"/>
              </w:rPr>
              <w:t>7</w:t>
            </w:r>
            <w:r w:rsidRPr="003C598F">
              <w:rPr>
                <w:rFonts w:hint="eastAsia"/>
                <w:sz w:val="15"/>
                <w:szCs w:val="15"/>
              </w:rPr>
              <w:t>）股权：彭昭持有的四川禾裕药业有限责任公司</w:t>
            </w:r>
            <w:r w:rsidRPr="003C598F">
              <w:rPr>
                <w:rFonts w:hint="eastAsia"/>
                <w:sz w:val="15"/>
                <w:szCs w:val="15"/>
              </w:rPr>
              <w:t>45%</w:t>
            </w:r>
            <w:r w:rsidRPr="003C598F">
              <w:rPr>
                <w:rFonts w:hint="eastAsia"/>
                <w:sz w:val="15"/>
                <w:szCs w:val="15"/>
              </w:rPr>
              <w:t>股权，出资额</w:t>
            </w:r>
            <w:r w:rsidRPr="003C598F">
              <w:rPr>
                <w:rFonts w:hint="eastAsia"/>
                <w:sz w:val="15"/>
                <w:szCs w:val="15"/>
              </w:rPr>
              <w:t>90</w:t>
            </w:r>
            <w:r w:rsidRPr="003C598F">
              <w:rPr>
                <w:rFonts w:hint="eastAsia"/>
                <w:sz w:val="15"/>
                <w:szCs w:val="15"/>
              </w:rPr>
              <w:t>万元（</w:t>
            </w:r>
            <w:r w:rsidRPr="003C598F">
              <w:rPr>
                <w:rFonts w:hint="eastAsia"/>
                <w:sz w:val="15"/>
                <w:szCs w:val="15"/>
              </w:rPr>
              <w:t>8</w:t>
            </w:r>
            <w:r w:rsidRPr="003C598F">
              <w:rPr>
                <w:rFonts w:hint="eastAsia"/>
                <w:sz w:val="15"/>
                <w:szCs w:val="15"/>
              </w:rPr>
              <w:t>）股权：梁结彬持有的四川禾裕药业有限责任公司</w:t>
            </w:r>
            <w:r w:rsidRPr="003C598F">
              <w:rPr>
                <w:rFonts w:hint="eastAsia"/>
                <w:sz w:val="15"/>
                <w:szCs w:val="15"/>
              </w:rPr>
              <w:t>55%</w:t>
            </w:r>
            <w:r w:rsidRPr="003C598F">
              <w:rPr>
                <w:rFonts w:hint="eastAsia"/>
                <w:sz w:val="15"/>
                <w:szCs w:val="15"/>
              </w:rPr>
              <w:t>股权，出资额</w:t>
            </w:r>
            <w:r w:rsidRPr="003C598F">
              <w:rPr>
                <w:rFonts w:hint="eastAsia"/>
                <w:sz w:val="15"/>
                <w:szCs w:val="15"/>
              </w:rPr>
              <w:t>110</w:t>
            </w:r>
            <w:r w:rsidRPr="003C598F">
              <w:rPr>
                <w:rFonts w:hint="eastAsia"/>
                <w:sz w:val="15"/>
                <w:szCs w:val="15"/>
              </w:rPr>
              <w:t>万元，</w:t>
            </w:r>
            <w:r w:rsidRPr="00B21469">
              <w:rPr>
                <w:rFonts w:hint="eastAsia"/>
                <w:sz w:val="15"/>
                <w:szCs w:val="15"/>
              </w:rPr>
              <w:t xml:space="preserve"> </w:t>
            </w:r>
          </w:p>
        </w:tc>
      </w:tr>
      <w:tr w:rsidR="00C2438F" w:rsidRPr="008D6E64" w:rsidTr="008D651E">
        <w:trPr>
          <w:cantSplit/>
          <w:trHeight w:val="277"/>
          <w:jc w:val="center"/>
        </w:trPr>
        <w:tc>
          <w:tcPr>
            <w:tcW w:w="200" w:type="pct"/>
          </w:tcPr>
          <w:p w:rsidR="00C2438F" w:rsidRDefault="00C2438F" w:rsidP="00D52AAA">
            <w:pPr>
              <w:rPr>
                <w:rFonts w:hint="eastAsia"/>
                <w:sz w:val="15"/>
                <w:szCs w:val="15"/>
              </w:rPr>
            </w:pPr>
            <w:r>
              <w:rPr>
                <w:rFonts w:hint="eastAsia"/>
                <w:sz w:val="15"/>
                <w:szCs w:val="15"/>
              </w:rPr>
              <w:lastRenderedPageBreak/>
              <w:t>16</w:t>
            </w:r>
          </w:p>
        </w:tc>
        <w:tc>
          <w:tcPr>
            <w:tcW w:w="558" w:type="pct"/>
          </w:tcPr>
          <w:p w:rsidR="00C2438F" w:rsidRPr="00B21469" w:rsidRDefault="00566EB7" w:rsidP="00B43B57">
            <w:pPr>
              <w:rPr>
                <w:rFonts w:hint="eastAsia"/>
                <w:sz w:val="15"/>
                <w:szCs w:val="15"/>
              </w:rPr>
            </w:pPr>
            <w:proofErr w:type="gramStart"/>
            <w:r w:rsidRPr="00566EB7">
              <w:rPr>
                <w:rFonts w:hint="eastAsia"/>
                <w:sz w:val="15"/>
                <w:szCs w:val="15"/>
              </w:rPr>
              <w:t>泸州立吉商贸</w:t>
            </w:r>
            <w:proofErr w:type="gramEnd"/>
            <w:r w:rsidRPr="00566EB7">
              <w:rPr>
                <w:rFonts w:hint="eastAsia"/>
                <w:sz w:val="15"/>
                <w:szCs w:val="15"/>
              </w:rPr>
              <w:t>有限公司</w:t>
            </w:r>
          </w:p>
        </w:tc>
        <w:tc>
          <w:tcPr>
            <w:tcW w:w="349" w:type="pct"/>
          </w:tcPr>
          <w:p w:rsidR="00C2438F" w:rsidRDefault="001E4ADA" w:rsidP="00143A6F">
            <w:pPr>
              <w:jc w:val="center"/>
              <w:rPr>
                <w:rFonts w:hint="eastAsia"/>
                <w:sz w:val="15"/>
                <w:szCs w:val="15"/>
              </w:rPr>
            </w:pPr>
            <w:r>
              <w:rPr>
                <w:rFonts w:hint="eastAsia"/>
                <w:sz w:val="15"/>
                <w:szCs w:val="15"/>
              </w:rPr>
              <w:t>泸州市</w:t>
            </w:r>
          </w:p>
        </w:tc>
        <w:tc>
          <w:tcPr>
            <w:tcW w:w="636" w:type="pct"/>
          </w:tcPr>
          <w:p w:rsidR="00C2438F" w:rsidRPr="00B21469" w:rsidRDefault="00143A6F" w:rsidP="000C51A2">
            <w:pPr>
              <w:jc w:val="center"/>
              <w:rPr>
                <w:sz w:val="15"/>
                <w:szCs w:val="15"/>
              </w:rPr>
            </w:pPr>
            <w:r w:rsidRPr="00143A6F">
              <w:rPr>
                <w:sz w:val="15"/>
                <w:szCs w:val="15"/>
              </w:rPr>
              <w:t>119</w:t>
            </w:r>
            <w:r w:rsidR="00E10195">
              <w:rPr>
                <w:rFonts w:hint="eastAsia"/>
                <w:sz w:val="15"/>
                <w:szCs w:val="15"/>
              </w:rPr>
              <w:t>,</w:t>
            </w:r>
            <w:r w:rsidRPr="00143A6F">
              <w:rPr>
                <w:sz w:val="15"/>
                <w:szCs w:val="15"/>
              </w:rPr>
              <w:t>362</w:t>
            </w:r>
            <w:r w:rsidR="00E10195">
              <w:rPr>
                <w:rFonts w:hint="eastAsia"/>
                <w:sz w:val="15"/>
                <w:szCs w:val="15"/>
              </w:rPr>
              <w:t>,</w:t>
            </w:r>
            <w:r w:rsidRPr="00143A6F">
              <w:rPr>
                <w:sz w:val="15"/>
                <w:szCs w:val="15"/>
              </w:rPr>
              <w:t>913.14</w:t>
            </w:r>
          </w:p>
        </w:tc>
        <w:tc>
          <w:tcPr>
            <w:tcW w:w="556" w:type="pct"/>
          </w:tcPr>
          <w:p w:rsidR="00C2438F" w:rsidRPr="00A622F0" w:rsidRDefault="00143A6F" w:rsidP="000C51A2">
            <w:pPr>
              <w:jc w:val="center"/>
              <w:rPr>
                <w:sz w:val="15"/>
                <w:szCs w:val="15"/>
              </w:rPr>
            </w:pPr>
            <w:r w:rsidRPr="00143A6F">
              <w:rPr>
                <w:sz w:val="15"/>
                <w:szCs w:val="15"/>
              </w:rPr>
              <w:t>127</w:t>
            </w:r>
            <w:r w:rsidR="00E10195">
              <w:rPr>
                <w:rFonts w:hint="eastAsia"/>
                <w:sz w:val="15"/>
                <w:szCs w:val="15"/>
              </w:rPr>
              <w:t>,</w:t>
            </w:r>
            <w:r w:rsidRPr="00143A6F">
              <w:rPr>
                <w:sz w:val="15"/>
                <w:szCs w:val="15"/>
              </w:rPr>
              <w:t>308</w:t>
            </w:r>
            <w:r w:rsidR="00E10195">
              <w:rPr>
                <w:rFonts w:hint="eastAsia"/>
                <w:sz w:val="15"/>
                <w:szCs w:val="15"/>
              </w:rPr>
              <w:t>,</w:t>
            </w:r>
            <w:r w:rsidRPr="00143A6F">
              <w:rPr>
                <w:sz w:val="15"/>
                <w:szCs w:val="15"/>
              </w:rPr>
              <w:t>962.54</w:t>
            </w:r>
          </w:p>
        </w:tc>
        <w:tc>
          <w:tcPr>
            <w:tcW w:w="2701" w:type="pct"/>
          </w:tcPr>
          <w:p w:rsidR="003C598F" w:rsidRPr="003C598F" w:rsidRDefault="003C598F" w:rsidP="003C598F">
            <w:pPr>
              <w:rPr>
                <w:rFonts w:hint="eastAsia"/>
                <w:sz w:val="15"/>
                <w:szCs w:val="15"/>
              </w:rPr>
            </w:pPr>
            <w:r w:rsidRPr="003C598F">
              <w:rPr>
                <w:rFonts w:hint="eastAsia"/>
                <w:sz w:val="15"/>
                <w:szCs w:val="15"/>
              </w:rPr>
              <w:t>1</w:t>
            </w:r>
            <w:r w:rsidRPr="003C598F">
              <w:rPr>
                <w:rFonts w:hint="eastAsia"/>
                <w:sz w:val="15"/>
                <w:szCs w:val="15"/>
              </w:rPr>
              <w:t>、四川厚源矿业集团有限公司持有四川爱众矿业有限责任公司</w:t>
            </w:r>
            <w:r w:rsidRPr="003C598F">
              <w:rPr>
                <w:rFonts w:hint="eastAsia"/>
                <w:sz w:val="15"/>
                <w:szCs w:val="15"/>
              </w:rPr>
              <w:t>30%</w:t>
            </w:r>
            <w:r w:rsidRPr="003C598F">
              <w:rPr>
                <w:rFonts w:hint="eastAsia"/>
                <w:sz w:val="15"/>
                <w:szCs w:val="15"/>
              </w:rPr>
              <w:t>股权借款人提供质押担保。</w:t>
            </w:r>
          </w:p>
          <w:p w:rsidR="00C2438F" w:rsidRPr="00B21469" w:rsidRDefault="003C598F" w:rsidP="003C598F">
            <w:pPr>
              <w:rPr>
                <w:rFonts w:hint="eastAsia"/>
                <w:sz w:val="15"/>
                <w:szCs w:val="15"/>
              </w:rPr>
            </w:pPr>
            <w:r w:rsidRPr="003C598F">
              <w:rPr>
                <w:rFonts w:hint="eastAsia"/>
                <w:sz w:val="15"/>
                <w:szCs w:val="15"/>
              </w:rPr>
              <w:t>2</w:t>
            </w:r>
            <w:r w:rsidRPr="003C598F">
              <w:rPr>
                <w:rFonts w:hint="eastAsia"/>
                <w:sz w:val="15"/>
                <w:szCs w:val="15"/>
              </w:rPr>
              <w:t>、殷俊、贵州鑫福能源开发有限公司纳雍县阳长镇东联煤矿、</w:t>
            </w:r>
            <w:proofErr w:type="gramStart"/>
            <w:r w:rsidRPr="003C598F">
              <w:rPr>
                <w:rFonts w:hint="eastAsia"/>
                <w:sz w:val="15"/>
                <w:szCs w:val="15"/>
              </w:rPr>
              <w:t>筠</w:t>
            </w:r>
            <w:proofErr w:type="gramEnd"/>
            <w:r w:rsidRPr="003C598F">
              <w:rPr>
                <w:rFonts w:hint="eastAsia"/>
                <w:sz w:val="15"/>
                <w:szCs w:val="15"/>
              </w:rPr>
              <w:t>连县长青矿业有限公司、四川厚源矿业集团有限公司为借款人提供保证担保。</w:t>
            </w:r>
          </w:p>
        </w:tc>
      </w:tr>
      <w:tr w:rsidR="00143A6F" w:rsidRPr="008D6E64" w:rsidTr="008D651E">
        <w:trPr>
          <w:cantSplit/>
          <w:trHeight w:val="277"/>
          <w:jc w:val="center"/>
        </w:trPr>
        <w:tc>
          <w:tcPr>
            <w:tcW w:w="200" w:type="pct"/>
          </w:tcPr>
          <w:p w:rsidR="00143A6F" w:rsidRDefault="00143A6F" w:rsidP="00D52AAA">
            <w:pPr>
              <w:rPr>
                <w:rFonts w:hint="eastAsia"/>
                <w:sz w:val="15"/>
                <w:szCs w:val="15"/>
              </w:rPr>
            </w:pPr>
            <w:r>
              <w:rPr>
                <w:rFonts w:hint="eastAsia"/>
                <w:sz w:val="15"/>
                <w:szCs w:val="15"/>
              </w:rPr>
              <w:t>17</w:t>
            </w:r>
          </w:p>
        </w:tc>
        <w:tc>
          <w:tcPr>
            <w:tcW w:w="558" w:type="pct"/>
          </w:tcPr>
          <w:p w:rsidR="00143A6F" w:rsidRPr="00B21469" w:rsidRDefault="00143A6F" w:rsidP="00B43B57">
            <w:pPr>
              <w:rPr>
                <w:rFonts w:hint="eastAsia"/>
                <w:sz w:val="15"/>
                <w:szCs w:val="15"/>
              </w:rPr>
            </w:pPr>
            <w:r w:rsidRPr="00566EB7">
              <w:rPr>
                <w:rFonts w:hint="eastAsia"/>
                <w:sz w:val="15"/>
                <w:szCs w:val="15"/>
              </w:rPr>
              <w:t>泸州市三木</w:t>
            </w:r>
            <w:proofErr w:type="gramStart"/>
            <w:r w:rsidRPr="00566EB7">
              <w:rPr>
                <w:rFonts w:hint="eastAsia"/>
                <w:sz w:val="15"/>
                <w:szCs w:val="15"/>
              </w:rPr>
              <w:t>林经贸</w:t>
            </w:r>
            <w:proofErr w:type="gramEnd"/>
            <w:r w:rsidRPr="00566EB7">
              <w:rPr>
                <w:rFonts w:hint="eastAsia"/>
                <w:sz w:val="15"/>
                <w:szCs w:val="15"/>
              </w:rPr>
              <w:t>有限公司</w:t>
            </w:r>
          </w:p>
        </w:tc>
        <w:tc>
          <w:tcPr>
            <w:tcW w:w="349" w:type="pct"/>
          </w:tcPr>
          <w:p w:rsidR="00143A6F" w:rsidRDefault="00143A6F" w:rsidP="00143A6F">
            <w:pPr>
              <w:jc w:val="center"/>
              <w:rPr>
                <w:rFonts w:hint="eastAsia"/>
                <w:sz w:val="15"/>
                <w:szCs w:val="15"/>
              </w:rPr>
            </w:pPr>
            <w:r>
              <w:rPr>
                <w:rFonts w:hint="eastAsia"/>
                <w:sz w:val="15"/>
                <w:szCs w:val="15"/>
              </w:rPr>
              <w:t>泸州市</w:t>
            </w:r>
          </w:p>
        </w:tc>
        <w:tc>
          <w:tcPr>
            <w:tcW w:w="636" w:type="pct"/>
          </w:tcPr>
          <w:p w:rsidR="00143A6F" w:rsidRPr="00143A6F" w:rsidRDefault="00143A6F" w:rsidP="000C51A2">
            <w:pPr>
              <w:ind w:right="-128"/>
              <w:jc w:val="center"/>
              <w:rPr>
                <w:sz w:val="15"/>
                <w:szCs w:val="15"/>
              </w:rPr>
            </w:pPr>
            <w:r>
              <w:rPr>
                <w:sz w:val="15"/>
                <w:szCs w:val="15"/>
              </w:rPr>
              <w:t>79</w:t>
            </w:r>
            <w:r w:rsidR="00E10195">
              <w:rPr>
                <w:rFonts w:hint="eastAsia"/>
                <w:sz w:val="15"/>
                <w:szCs w:val="15"/>
              </w:rPr>
              <w:t>,</w:t>
            </w:r>
            <w:r>
              <w:rPr>
                <w:sz w:val="15"/>
                <w:szCs w:val="15"/>
              </w:rPr>
              <w:t>574</w:t>
            </w:r>
            <w:r w:rsidR="00E10195">
              <w:rPr>
                <w:rFonts w:hint="eastAsia"/>
                <w:sz w:val="15"/>
                <w:szCs w:val="15"/>
              </w:rPr>
              <w:t>,</w:t>
            </w:r>
            <w:r>
              <w:rPr>
                <w:rFonts w:hint="eastAsia"/>
                <w:sz w:val="15"/>
                <w:szCs w:val="15"/>
              </w:rPr>
              <w:t>0</w:t>
            </w:r>
            <w:r w:rsidRPr="00143A6F">
              <w:rPr>
                <w:sz w:val="15"/>
                <w:szCs w:val="15"/>
              </w:rPr>
              <w:t>52.69</w:t>
            </w:r>
          </w:p>
        </w:tc>
        <w:tc>
          <w:tcPr>
            <w:tcW w:w="556" w:type="pct"/>
          </w:tcPr>
          <w:p w:rsidR="00143A6F" w:rsidRPr="00143A6F" w:rsidRDefault="00143A6F" w:rsidP="000C51A2">
            <w:pPr>
              <w:jc w:val="center"/>
              <w:rPr>
                <w:sz w:val="15"/>
                <w:szCs w:val="15"/>
              </w:rPr>
            </w:pPr>
            <w:r w:rsidRPr="00143A6F">
              <w:rPr>
                <w:rFonts w:hint="eastAsia"/>
                <w:sz w:val="15"/>
                <w:szCs w:val="15"/>
              </w:rPr>
              <w:t>84,872,251.73</w:t>
            </w:r>
          </w:p>
        </w:tc>
        <w:tc>
          <w:tcPr>
            <w:tcW w:w="2701" w:type="pct"/>
          </w:tcPr>
          <w:p w:rsidR="00143A6F" w:rsidRPr="003C598F" w:rsidRDefault="00143A6F" w:rsidP="003C598F">
            <w:pPr>
              <w:rPr>
                <w:rFonts w:hint="eastAsia"/>
                <w:sz w:val="15"/>
                <w:szCs w:val="15"/>
              </w:rPr>
            </w:pPr>
            <w:r w:rsidRPr="003C598F">
              <w:rPr>
                <w:rFonts w:hint="eastAsia"/>
                <w:sz w:val="15"/>
                <w:szCs w:val="15"/>
              </w:rPr>
              <w:t>1</w:t>
            </w:r>
            <w:r w:rsidRPr="003C598F">
              <w:rPr>
                <w:rFonts w:hint="eastAsia"/>
                <w:sz w:val="15"/>
                <w:szCs w:val="15"/>
              </w:rPr>
              <w:t>、四川厚源矿业集团有限公司持有四川爱众矿业有限责任公司</w:t>
            </w:r>
            <w:r w:rsidRPr="003C598F">
              <w:rPr>
                <w:rFonts w:hint="eastAsia"/>
                <w:sz w:val="15"/>
                <w:szCs w:val="15"/>
              </w:rPr>
              <w:t>30%</w:t>
            </w:r>
            <w:r w:rsidRPr="003C598F">
              <w:rPr>
                <w:rFonts w:hint="eastAsia"/>
                <w:sz w:val="15"/>
                <w:szCs w:val="15"/>
              </w:rPr>
              <w:t>股权借款人提供质押担保。</w:t>
            </w:r>
          </w:p>
          <w:p w:rsidR="00143A6F" w:rsidRPr="003C598F" w:rsidRDefault="00143A6F" w:rsidP="003C598F">
            <w:pPr>
              <w:rPr>
                <w:rFonts w:hint="eastAsia"/>
                <w:sz w:val="15"/>
                <w:szCs w:val="15"/>
              </w:rPr>
            </w:pPr>
            <w:r w:rsidRPr="003C598F">
              <w:rPr>
                <w:rFonts w:hint="eastAsia"/>
                <w:sz w:val="15"/>
                <w:szCs w:val="15"/>
              </w:rPr>
              <w:t>2</w:t>
            </w:r>
            <w:r w:rsidRPr="003C598F">
              <w:rPr>
                <w:rFonts w:hint="eastAsia"/>
                <w:sz w:val="15"/>
                <w:szCs w:val="15"/>
              </w:rPr>
              <w:t>、殷俊、贵州鑫福能源开发有限公司纳雍县阳长镇东联煤矿、</w:t>
            </w:r>
            <w:proofErr w:type="gramStart"/>
            <w:r w:rsidRPr="003C598F">
              <w:rPr>
                <w:rFonts w:hint="eastAsia"/>
                <w:sz w:val="15"/>
                <w:szCs w:val="15"/>
              </w:rPr>
              <w:t>筠</w:t>
            </w:r>
            <w:proofErr w:type="gramEnd"/>
            <w:r w:rsidRPr="003C598F">
              <w:rPr>
                <w:rFonts w:hint="eastAsia"/>
                <w:sz w:val="15"/>
                <w:szCs w:val="15"/>
              </w:rPr>
              <w:t>连县长青矿业有限公司、四川厚源矿业集团有限公司为借款人提供保证担保。</w:t>
            </w:r>
          </w:p>
          <w:p w:rsidR="00143A6F" w:rsidRPr="00B21469" w:rsidRDefault="00143A6F" w:rsidP="003C598F">
            <w:pPr>
              <w:rPr>
                <w:rFonts w:hint="eastAsia"/>
                <w:sz w:val="15"/>
                <w:szCs w:val="15"/>
              </w:rPr>
            </w:pPr>
            <w:r w:rsidRPr="003C598F">
              <w:rPr>
                <w:rFonts w:hint="eastAsia"/>
                <w:sz w:val="15"/>
                <w:szCs w:val="15"/>
              </w:rPr>
              <w:t>3</w:t>
            </w:r>
            <w:r w:rsidRPr="003C598F">
              <w:rPr>
                <w:rFonts w:hint="eastAsia"/>
                <w:sz w:val="15"/>
                <w:szCs w:val="15"/>
              </w:rPr>
              <w:t>、</w:t>
            </w:r>
            <w:proofErr w:type="gramStart"/>
            <w:r w:rsidRPr="003C598F">
              <w:rPr>
                <w:rFonts w:hint="eastAsia"/>
                <w:sz w:val="15"/>
                <w:szCs w:val="15"/>
              </w:rPr>
              <w:t>泸州立吉商贸</w:t>
            </w:r>
            <w:proofErr w:type="gramEnd"/>
            <w:r w:rsidRPr="003C598F">
              <w:rPr>
                <w:rFonts w:hint="eastAsia"/>
                <w:sz w:val="15"/>
                <w:szCs w:val="15"/>
              </w:rPr>
              <w:t>有限公司为泸州市三木</w:t>
            </w:r>
            <w:proofErr w:type="gramStart"/>
            <w:r w:rsidRPr="003C598F">
              <w:rPr>
                <w:rFonts w:hint="eastAsia"/>
                <w:sz w:val="15"/>
                <w:szCs w:val="15"/>
              </w:rPr>
              <w:t>林经贸</w:t>
            </w:r>
            <w:proofErr w:type="gramEnd"/>
            <w:r w:rsidRPr="003C598F">
              <w:rPr>
                <w:rFonts w:hint="eastAsia"/>
                <w:sz w:val="15"/>
                <w:szCs w:val="15"/>
              </w:rPr>
              <w:t>有限公司提供保证担保（无担保合同，该</w:t>
            </w:r>
            <w:proofErr w:type="gramStart"/>
            <w:r w:rsidRPr="003C598F">
              <w:rPr>
                <w:rFonts w:hint="eastAsia"/>
                <w:sz w:val="15"/>
                <w:szCs w:val="15"/>
              </w:rPr>
              <w:t>担保因泸州立吉</w:t>
            </w:r>
            <w:proofErr w:type="gramEnd"/>
            <w:r w:rsidRPr="003C598F">
              <w:rPr>
                <w:rFonts w:hint="eastAsia"/>
                <w:sz w:val="15"/>
                <w:szCs w:val="15"/>
              </w:rPr>
              <w:t>商贸有限公司提供威信县水洞坪煤矿股权质押，但未办理质押登记，因此在判决时</w:t>
            </w:r>
            <w:proofErr w:type="gramStart"/>
            <w:r w:rsidRPr="003C598F">
              <w:rPr>
                <w:rFonts w:hint="eastAsia"/>
                <w:sz w:val="15"/>
                <w:szCs w:val="15"/>
              </w:rPr>
              <w:t>泸州立吉商贸</w:t>
            </w:r>
            <w:proofErr w:type="gramEnd"/>
            <w:r w:rsidRPr="003C598F">
              <w:rPr>
                <w:rFonts w:hint="eastAsia"/>
                <w:sz w:val="15"/>
                <w:szCs w:val="15"/>
              </w:rPr>
              <w:t>有限公司自愿转为对泸州市三木</w:t>
            </w:r>
            <w:proofErr w:type="gramStart"/>
            <w:r w:rsidRPr="003C598F">
              <w:rPr>
                <w:rFonts w:hint="eastAsia"/>
                <w:sz w:val="15"/>
                <w:szCs w:val="15"/>
              </w:rPr>
              <w:t>林经贸</w:t>
            </w:r>
            <w:proofErr w:type="gramEnd"/>
            <w:r w:rsidRPr="003C598F">
              <w:rPr>
                <w:rFonts w:hint="eastAsia"/>
                <w:sz w:val="15"/>
                <w:szCs w:val="15"/>
              </w:rPr>
              <w:t>有限公司提供担保）。</w:t>
            </w:r>
          </w:p>
        </w:tc>
      </w:tr>
    </w:tbl>
    <w:p w:rsidR="00E0664F" w:rsidRPr="00E0664F" w:rsidRDefault="00E0664F" w:rsidP="00E0664F">
      <w:pPr>
        <w:spacing w:line="560" w:lineRule="exact"/>
        <w:ind w:rightChars="56" w:right="118" w:firstLineChars="200" w:firstLine="560"/>
        <w:rPr>
          <w:rFonts w:ascii="方正仿宋简体" w:eastAsia="方正仿宋简体" w:hAnsi="宋体" w:hint="eastAsia"/>
          <w:sz w:val="28"/>
          <w:szCs w:val="28"/>
        </w:rPr>
      </w:pPr>
      <w:r w:rsidRPr="00E0664F">
        <w:rPr>
          <w:rFonts w:ascii="方正仿宋简体" w:eastAsia="方正仿宋简体" w:hAnsi="宋体" w:hint="eastAsia"/>
          <w:sz w:val="28"/>
          <w:szCs w:val="28"/>
        </w:rPr>
        <w:t>特别提示：以上信息仅供参考，我分公司不对其承担任何法律责任。我分公司可能根据有关规定和要求对资产包内的项目和处置方案作适当调整。如有调整，调整结果将按照有关规定履行告知义务。</w:t>
      </w:r>
    </w:p>
    <w:p w:rsidR="00E0664F" w:rsidRPr="00E0664F" w:rsidRDefault="00E0664F" w:rsidP="00E0664F">
      <w:pPr>
        <w:spacing w:line="560" w:lineRule="exact"/>
        <w:ind w:rightChars="56" w:right="118" w:firstLineChars="200" w:firstLine="560"/>
        <w:rPr>
          <w:rFonts w:ascii="方正仿宋简体" w:eastAsia="方正仿宋简体" w:hAnsi="宋体" w:hint="eastAsia"/>
          <w:sz w:val="28"/>
          <w:szCs w:val="28"/>
        </w:rPr>
      </w:pPr>
      <w:r w:rsidRPr="00E0664F">
        <w:rPr>
          <w:rFonts w:ascii="方正仿宋简体" w:eastAsia="方正仿宋简体" w:hAnsi="宋体" w:hint="eastAsia"/>
          <w:sz w:val="28"/>
          <w:szCs w:val="28"/>
        </w:rPr>
        <w:t>该债权资产的交易对象须为在中国境内注册并合法存续的法人或者其他组织或具有完全民事行为能力的自然人，并应具备相应买收条件；交易对象不得为：国家公务员、金融监管机构工作人员、该项资产处置工作相关中介机构所属人员、债务人、担保人为自然人的，其本人及其直系亲属、债务企业的控股股东、实际控制人及其控股下属公司，担保企业及其控股下属公司，债务企业的其他关联企业、上述主体出资成立的法人机构或特殊目的实体以及国家金融监督管理总局认定的其他</w:t>
      </w:r>
      <w:proofErr w:type="gramStart"/>
      <w:r w:rsidRPr="00E0664F">
        <w:rPr>
          <w:rFonts w:ascii="方正仿宋简体" w:eastAsia="方正仿宋简体" w:hAnsi="宋体" w:hint="eastAsia"/>
          <w:sz w:val="28"/>
          <w:szCs w:val="28"/>
        </w:rPr>
        <w:t>不宜受</w:t>
      </w:r>
      <w:proofErr w:type="gramEnd"/>
      <w:r w:rsidRPr="00E0664F">
        <w:rPr>
          <w:rFonts w:ascii="方正仿宋简体" w:eastAsia="方正仿宋简体" w:hAnsi="宋体" w:hint="eastAsia"/>
          <w:sz w:val="28"/>
          <w:szCs w:val="28"/>
        </w:rPr>
        <w:t>让的主体。、</w:t>
      </w:r>
    </w:p>
    <w:p w:rsidR="00E0664F" w:rsidRPr="00E0664F" w:rsidRDefault="00E0664F" w:rsidP="00E0664F">
      <w:pPr>
        <w:spacing w:line="560" w:lineRule="exact"/>
        <w:ind w:rightChars="56" w:right="118" w:firstLineChars="200" w:firstLine="560"/>
        <w:rPr>
          <w:rFonts w:ascii="方正仿宋简体" w:eastAsia="方正仿宋简体" w:hAnsi="宋体" w:hint="eastAsia"/>
          <w:sz w:val="28"/>
          <w:szCs w:val="28"/>
        </w:rPr>
      </w:pPr>
      <w:r w:rsidRPr="00E0664F">
        <w:rPr>
          <w:rFonts w:ascii="方正仿宋简体" w:eastAsia="方正仿宋简体" w:hAnsi="宋体" w:hint="eastAsia"/>
          <w:sz w:val="28"/>
          <w:szCs w:val="28"/>
        </w:rPr>
        <w:t>为严格防范交易各方及其关联人士的道德风险，防止不正当交易，防范项目操作风险，非经合作对方同意，任何一方不得擅自通过任何中介（包括任何自然人、法人或其他组织）安排、实施本项目合作事宜。</w:t>
      </w:r>
    </w:p>
    <w:p w:rsidR="00E0664F" w:rsidRPr="00E0664F" w:rsidRDefault="00E0664F" w:rsidP="00E0664F">
      <w:pPr>
        <w:spacing w:line="560" w:lineRule="exact"/>
        <w:ind w:rightChars="56" w:right="118" w:firstLineChars="200" w:firstLine="560"/>
        <w:rPr>
          <w:rFonts w:ascii="方正仿宋简体" w:eastAsia="方正仿宋简体" w:hAnsi="宋体" w:hint="eastAsia"/>
          <w:sz w:val="28"/>
          <w:szCs w:val="28"/>
        </w:rPr>
      </w:pPr>
      <w:r w:rsidRPr="00E0664F">
        <w:rPr>
          <w:rFonts w:ascii="方正仿宋简体" w:eastAsia="方正仿宋简体" w:hAnsi="宋体" w:hint="eastAsia"/>
          <w:sz w:val="28"/>
          <w:szCs w:val="28"/>
        </w:rPr>
        <w:t>交易双方不得以任何理由向对方及其工作人员、相关组织机构及其工作人员及前述组织和个人的关联方进行商业贿赂、馈赠钱物(现金、有价证券、信用卡、礼金、奖金、补贴、物品等)或进行其他任何形式的利益输送。</w:t>
      </w:r>
    </w:p>
    <w:p w:rsidR="00E0664F" w:rsidRPr="00E0664F" w:rsidRDefault="00E0664F" w:rsidP="00E0664F">
      <w:pPr>
        <w:spacing w:line="560" w:lineRule="exact"/>
        <w:ind w:rightChars="56" w:right="118" w:firstLineChars="200" w:firstLine="560"/>
        <w:rPr>
          <w:rFonts w:ascii="方正仿宋简体" w:eastAsia="方正仿宋简体" w:hAnsi="宋体" w:hint="eastAsia"/>
          <w:sz w:val="28"/>
          <w:szCs w:val="28"/>
        </w:rPr>
      </w:pPr>
      <w:r w:rsidRPr="00E0664F">
        <w:rPr>
          <w:rFonts w:ascii="方正仿宋简体" w:eastAsia="方正仿宋简体" w:hAnsi="宋体" w:hint="eastAsia"/>
          <w:sz w:val="28"/>
          <w:szCs w:val="28"/>
        </w:rPr>
        <w:t>任何一方在项目运作过程中发现对方存在上述行为，有权提醒对方相关人士立即纠正，经制止拒不纠正的，应告知对方及时采取相应的法律行动。</w:t>
      </w:r>
    </w:p>
    <w:p w:rsidR="00E0664F" w:rsidRDefault="00E0664F" w:rsidP="00E0664F">
      <w:pPr>
        <w:spacing w:line="560" w:lineRule="exact"/>
        <w:ind w:rightChars="56" w:right="118" w:firstLineChars="200" w:firstLine="560"/>
        <w:rPr>
          <w:rFonts w:ascii="方正仿宋简体" w:eastAsia="方正仿宋简体" w:hAnsi="宋体" w:hint="eastAsia"/>
          <w:sz w:val="28"/>
          <w:szCs w:val="28"/>
        </w:rPr>
      </w:pPr>
      <w:r w:rsidRPr="00E0664F">
        <w:rPr>
          <w:rFonts w:ascii="方正仿宋简体" w:eastAsia="方正仿宋简体" w:hAnsi="宋体" w:hint="eastAsia"/>
          <w:sz w:val="28"/>
          <w:szCs w:val="28"/>
        </w:rPr>
        <w:lastRenderedPageBreak/>
        <w:t>有受让意向者请速与我分公司联系商洽。任何对本处置项目有疑问或异议者均可提出征询或异议。</w:t>
      </w:r>
    </w:p>
    <w:p w:rsidR="00644DD8" w:rsidRPr="00644DD8" w:rsidRDefault="00644DD8" w:rsidP="00E0664F">
      <w:pPr>
        <w:spacing w:line="560" w:lineRule="exact"/>
        <w:ind w:rightChars="56" w:right="118" w:firstLineChars="200" w:firstLine="560"/>
        <w:rPr>
          <w:rFonts w:ascii="方正仿宋简体" w:eastAsia="方正仿宋简体" w:hAnsi="宋体"/>
          <w:sz w:val="28"/>
          <w:szCs w:val="28"/>
        </w:rPr>
      </w:pPr>
      <w:r w:rsidRPr="00644DD8">
        <w:rPr>
          <w:rFonts w:ascii="方正仿宋简体" w:eastAsia="方正仿宋简体" w:hAnsi="宋体" w:hint="eastAsia"/>
          <w:sz w:val="28"/>
          <w:szCs w:val="28"/>
        </w:rPr>
        <w:t>联系人：</w:t>
      </w:r>
      <w:r>
        <w:rPr>
          <w:rFonts w:ascii="方正仿宋简体" w:eastAsia="方正仿宋简体" w:hAnsi="宋体" w:hint="eastAsia"/>
          <w:sz w:val="28"/>
          <w:szCs w:val="28"/>
        </w:rPr>
        <w:t>晏</w:t>
      </w:r>
      <w:r w:rsidRPr="00644DD8">
        <w:rPr>
          <w:rFonts w:ascii="方正仿宋简体" w:eastAsia="方正仿宋简体" w:hAnsi="宋体" w:hint="eastAsia"/>
          <w:sz w:val="28"/>
          <w:szCs w:val="28"/>
        </w:rPr>
        <w:t>经理、雷经理</w:t>
      </w:r>
    </w:p>
    <w:p w:rsidR="00644DD8" w:rsidRPr="00644DD8" w:rsidRDefault="00644DD8" w:rsidP="00644DD8">
      <w:pPr>
        <w:spacing w:line="560" w:lineRule="exact"/>
        <w:ind w:rightChars="56" w:right="118" w:firstLineChars="200" w:firstLine="560"/>
        <w:rPr>
          <w:rFonts w:ascii="方正仿宋简体" w:eastAsia="方正仿宋简体" w:hAnsi="宋体"/>
          <w:sz w:val="28"/>
          <w:szCs w:val="28"/>
        </w:rPr>
      </w:pPr>
      <w:r w:rsidRPr="00644DD8">
        <w:rPr>
          <w:rFonts w:ascii="方正仿宋简体" w:eastAsia="方正仿宋简体" w:hAnsi="宋体" w:hint="eastAsia"/>
          <w:sz w:val="28"/>
          <w:szCs w:val="28"/>
        </w:rPr>
        <w:t>联系电话：028-864038</w:t>
      </w:r>
      <w:r w:rsidR="001D30F7">
        <w:rPr>
          <w:rFonts w:ascii="方正仿宋简体" w:eastAsia="方正仿宋简体" w:hAnsi="宋体" w:hint="eastAsia"/>
          <w:sz w:val="28"/>
          <w:szCs w:val="28"/>
        </w:rPr>
        <w:t>15</w:t>
      </w:r>
      <w:r w:rsidRPr="00644DD8">
        <w:rPr>
          <w:rFonts w:ascii="方正仿宋简体" w:eastAsia="方正仿宋简体" w:hAnsi="宋体" w:hint="eastAsia"/>
          <w:sz w:val="28"/>
          <w:szCs w:val="28"/>
        </w:rPr>
        <w:t>、028-86403378</w:t>
      </w:r>
    </w:p>
    <w:p w:rsidR="00644DD8" w:rsidRPr="00644DD8" w:rsidRDefault="00644DD8" w:rsidP="00644DD8">
      <w:pPr>
        <w:spacing w:line="560" w:lineRule="exact"/>
        <w:ind w:rightChars="56" w:right="118" w:firstLineChars="200" w:firstLine="560"/>
        <w:rPr>
          <w:rFonts w:ascii="方正仿宋简体" w:eastAsia="方正仿宋简体" w:hAnsi="宋体"/>
          <w:sz w:val="28"/>
          <w:szCs w:val="28"/>
        </w:rPr>
      </w:pPr>
      <w:r w:rsidRPr="00644DD8">
        <w:rPr>
          <w:rFonts w:ascii="方正仿宋简体" w:eastAsia="方正仿宋简体" w:hAnsi="宋体" w:hint="eastAsia"/>
          <w:sz w:val="28"/>
          <w:szCs w:val="28"/>
        </w:rPr>
        <w:t>邮件地址：</w:t>
      </w:r>
      <w:r>
        <w:rPr>
          <w:rFonts w:ascii="方正仿宋简体" w:eastAsia="方正仿宋简体" w:hAnsi="宋体" w:hint="eastAsia"/>
          <w:sz w:val="28"/>
          <w:szCs w:val="28"/>
        </w:rPr>
        <w:t>yanchengming</w:t>
      </w:r>
      <w:r w:rsidRPr="00644DD8">
        <w:rPr>
          <w:rFonts w:ascii="方正仿宋简体" w:eastAsia="方正仿宋简体" w:hAnsi="宋体" w:hint="eastAsia"/>
          <w:sz w:val="28"/>
          <w:szCs w:val="28"/>
        </w:rPr>
        <w:t>@coamc.com.cn、leizhongyu@coamc.com.cn</w:t>
      </w:r>
    </w:p>
    <w:p w:rsidR="00644DD8" w:rsidRPr="00644DD8" w:rsidRDefault="00644DD8" w:rsidP="00644DD8">
      <w:pPr>
        <w:spacing w:line="560" w:lineRule="exact"/>
        <w:ind w:rightChars="56" w:right="118" w:firstLineChars="200" w:firstLine="560"/>
        <w:rPr>
          <w:rFonts w:ascii="方正仿宋简体" w:eastAsia="方正仿宋简体" w:hAnsi="宋体"/>
          <w:sz w:val="28"/>
          <w:szCs w:val="28"/>
        </w:rPr>
      </w:pPr>
      <w:r w:rsidRPr="00644DD8">
        <w:rPr>
          <w:rFonts w:ascii="方正仿宋简体" w:eastAsia="方正仿宋简体" w:hAnsi="宋体" w:hint="eastAsia"/>
          <w:sz w:val="28"/>
          <w:szCs w:val="28"/>
        </w:rPr>
        <w:t>通讯地址：成都市人民中路二段35号中银大厦30楼</w:t>
      </w:r>
    </w:p>
    <w:p w:rsidR="00644DD8" w:rsidRPr="00644DD8" w:rsidRDefault="00644DD8" w:rsidP="00644DD8">
      <w:pPr>
        <w:spacing w:line="560" w:lineRule="exact"/>
        <w:ind w:rightChars="56" w:right="118" w:firstLineChars="200" w:firstLine="560"/>
        <w:rPr>
          <w:rFonts w:ascii="方正仿宋简体" w:eastAsia="方正仿宋简体" w:hAnsi="宋体"/>
          <w:sz w:val="28"/>
          <w:szCs w:val="28"/>
        </w:rPr>
      </w:pPr>
      <w:r w:rsidRPr="00644DD8">
        <w:rPr>
          <w:rFonts w:ascii="方正仿宋简体" w:eastAsia="方正仿宋简体" w:hAnsi="宋体" w:hint="eastAsia"/>
          <w:sz w:val="28"/>
          <w:szCs w:val="28"/>
        </w:rPr>
        <w:t>邮编：610015</w:t>
      </w:r>
    </w:p>
    <w:p w:rsidR="00644DD8" w:rsidRPr="00644DD8" w:rsidRDefault="00644DD8" w:rsidP="00644DD8">
      <w:pPr>
        <w:spacing w:line="560" w:lineRule="exact"/>
        <w:ind w:rightChars="56" w:right="118" w:firstLineChars="200" w:firstLine="560"/>
        <w:rPr>
          <w:rFonts w:ascii="方正仿宋简体" w:eastAsia="方正仿宋简体" w:hAnsi="宋体"/>
          <w:sz w:val="28"/>
          <w:szCs w:val="28"/>
        </w:rPr>
      </w:pPr>
      <w:r w:rsidRPr="00644DD8">
        <w:rPr>
          <w:rFonts w:ascii="方正仿宋简体" w:eastAsia="方正仿宋简体" w:hAnsi="宋体" w:hint="eastAsia"/>
          <w:sz w:val="28"/>
          <w:szCs w:val="28"/>
        </w:rPr>
        <w:t>对排斥、阻挠征询或异议的行为可向有关部门举报。</w:t>
      </w:r>
    </w:p>
    <w:p w:rsidR="00644DD8" w:rsidRPr="00644DD8" w:rsidRDefault="00644DD8" w:rsidP="00644DD8">
      <w:pPr>
        <w:spacing w:line="560" w:lineRule="exact"/>
        <w:ind w:rightChars="56" w:right="118" w:firstLineChars="200" w:firstLine="560"/>
        <w:rPr>
          <w:rFonts w:ascii="方正仿宋简体" w:eastAsia="方正仿宋简体" w:hAnsi="宋体"/>
          <w:sz w:val="28"/>
          <w:szCs w:val="28"/>
        </w:rPr>
      </w:pPr>
      <w:r w:rsidRPr="00644DD8">
        <w:rPr>
          <w:rFonts w:ascii="方正仿宋简体" w:eastAsia="方正仿宋简体" w:hAnsi="宋体" w:hint="eastAsia"/>
          <w:sz w:val="28"/>
          <w:szCs w:val="28"/>
        </w:rPr>
        <w:t>举报电话：010-66507825（中国东方资产管理公司纪检监察部门）</w:t>
      </w:r>
    </w:p>
    <w:p w:rsidR="00644DD8" w:rsidRPr="00644DD8" w:rsidRDefault="00644DD8" w:rsidP="00644DD8">
      <w:pPr>
        <w:spacing w:line="560" w:lineRule="exact"/>
        <w:ind w:rightChars="56" w:right="118" w:firstLineChars="200" w:firstLine="560"/>
        <w:rPr>
          <w:rFonts w:ascii="方正仿宋简体" w:eastAsia="方正仿宋简体" w:hAnsi="宋体"/>
          <w:sz w:val="28"/>
          <w:szCs w:val="28"/>
        </w:rPr>
      </w:pPr>
      <w:r w:rsidRPr="00644DD8">
        <w:rPr>
          <w:rFonts w:ascii="方正仿宋简体" w:eastAsia="方正仿宋简体" w:hAnsi="宋体" w:hint="eastAsia"/>
          <w:sz w:val="28"/>
          <w:szCs w:val="28"/>
        </w:rPr>
        <w:t xml:space="preserve">          028-86403871 (我分公司纪检监察部门)</w:t>
      </w:r>
    </w:p>
    <w:p w:rsidR="00644DD8" w:rsidRDefault="00644DD8" w:rsidP="00644DD8">
      <w:pPr>
        <w:spacing w:line="560" w:lineRule="exact"/>
        <w:ind w:rightChars="56" w:right="118" w:firstLineChars="200" w:firstLine="560"/>
        <w:rPr>
          <w:rFonts w:ascii="方正仿宋简体" w:eastAsia="方正仿宋简体" w:hAnsi="宋体"/>
          <w:sz w:val="28"/>
          <w:szCs w:val="28"/>
        </w:rPr>
      </w:pPr>
    </w:p>
    <w:p w:rsidR="00644DD8" w:rsidRPr="00644DD8" w:rsidRDefault="00644DD8" w:rsidP="00644DD8">
      <w:pPr>
        <w:spacing w:line="560" w:lineRule="exact"/>
        <w:ind w:rightChars="56" w:right="118" w:firstLineChars="800" w:firstLine="2240"/>
        <w:jc w:val="right"/>
        <w:rPr>
          <w:rFonts w:ascii="方正仿宋简体" w:eastAsia="方正仿宋简体" w:hAnsi="宋体"/>
          <w:sz w:val="28"/>
          <w:szCs w:val="28"/>
        </w:rPr>
      </w:pPr>
      <w:r w:rsidRPr="00644DD8">
        <w:rPr>
          <w:rFonts w:ascii="方正仿宋简体" w:eastAsia="方正仿宋简体" w:hAnsi="宋体" w:hint="eastAsia"/>
          <w:sz w:val="28"/>
          <w:szCs w:val="28"/>
        </w:rPr>
        <w:t>中国东方资产管理股份有限公司四川省分公司</w:t>
      </w:r>
    </w:p>
    <w:p w:rsidR="00722124" w:rsidRPr="00156308" w:rsidRDefault="00644DD8" w:rsidP="00644DD8">
      <w:pPr>
        <w:spacing w:line="560" w:lineRule="exact"/>
        <w:ind w:rightChars="56" w:right="118" w:firstLineChars="200" w:firstLine="560"/>
        <w:jc w:val="right"/>
        <w:rPr>
          <w:rFonts w:ascii="方正仿宋简体" w:eastAsia="方正仿宋简体" w:hAnsi="宋体"/>
          <w:sz w:val="28"/>
          <w:szCs w:val="28"/>
        </w:rPr>
      </w:pPr>
      <w:r w:rsidRPr="00644DD8">
        <w:rPr>
          <w:rFonts w:ascii="方正仿宋简体" w:eastAsia="方正仿宋简体" w:hAnsi="宋体" w:hint="eastAsia"/>
          <w:sz w:val="28"/>
          <w:szCs w:val="28"/>
        </w:rPr>
        <w:t xml:space="preserve">                                    202</w:t>
      </w:r>
      <w:r>
        <w:rPr>
          <w:rFonts w:ascii="方正仿宋简体" w:eastAsia="方正仿宋简体" w:hAnsi="宋体" w:hint="eastAsia"/>
          <w:sz w:val="28"/>
          <w:szCs w:val="28"/>
        </w:rPr>
        <w:t>5</w:t>
      </w:r>
      <w:r w:rsidRPr="00644DD8">
        <w:rPr>
          <w:rFonts w:ascii="方正仿宋简体" w:eastAsia="方正仿宋简体" w:hAnsi="宋体" w:hint="eastAsia"/>
          <w:sz w:val="28"/>
          <w:szCs w:val="28"/>
        </w:rPr>
        <w:t>年</w:t>
      </w:r>
      <w:r>
        <w:rPr>
          <w:rFonts w:ascii="方正仿宋简体" w:eastAsia="方正仿宋简体" w:hAnsi="宋体" w:hint="eastAsia"/>
          <w:sz w:val="28"/>
          <w:szCs w:val="28"/>
        </w:rPr>
        <w:t>2</w:t>
      </w:r>
      <w:r w:rsidRPr="00644DD8">
        <w:rPr>
          <w:rFonts w:ascii="方正仿宋简体" w:eastAsia="方正仿宋简体" w:hAnsi="宋体" w:hint="eastAsia"/>
          <w:sz w:val="28"/>
          <w:szCs w:val="28"/>
        </w:rPr>
        <w:t>月</w:t>
      </w:r>
      <w:r>
        <w:rPr>
          <w:rFonts w:ascii="方正仿宋简体" w:eastAsia="方正仿宋简体" w:hAnsi="宋体" w:hint="eastAsia"/>
          <w:sz w:val="28"/>
          <w:szCs w:val="28"/>
        </w:rPr>
        <w:t>1</w:t>
      </w:r>
      <w:r w:rsidR="00E0664F">
        <w:rPr>
          <w:rFonts w:ascii="方正仿宋简体" w:eastAsia="方正仿宋简体" w:hAnsi="宋体" w:hint="eastAsia"/>
          <w:sz w:val="28"/>
          <w:szCs w:val="28"/>
        </w:rPr>
        <w:t>9</w:t>
      </w:r>
      <w:r w:rsidRPr="00644DD8">
        <w:rPr>
          <w:rFonts w:ascii="方正仿宋简体" w:eastAsia="方正仿宋简体" w:hAnsi="宋体" w:hint="eastAsia"/>
          <w:sz w:val="28"/>
          <w:szCs w:val="28"/>
        </w:rPr>
        <w:t>日</w:t>
      </w:r>
    </w:p>
    <w:sectPr w:rsidR="00722124" w:rsidRPr="00156308" w:rsidSect="007644D3">
      <w:pgSz w:w="11906" w:h="16838"/>
      <w:pgMar w:top="1134" w:right="1304" w:bottom="113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209" w:rsidRDefault="00465209" w:rsidP="002E0242">
      <w:r>
        <w:separator/>
      </w:r>
    </w:p>
  </w:endnote>
  <w:endnote w:type="continuationSeparator" w:id="0">
    <w:p w:rsidR="00465209" w:rsidRDefault="00465209" w:rsidP="002E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209" w:rsidRDefault="00465209" w:rsidP="002E0242">
      <w:r>
        <w:separator/>
      </w:r>
    </w:p>
  </w:footnote>
  <w:footnote w:type="continuationSeparator" w:id="0">
    <w:p w:rsidR="00465209" w:rsidRDefault="00465209" w:rsidP="002E0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41"/>
    <w:rsid w:val="00003404"/>
    <w:rsid w:val="000070DE"/>
    <w:rsid w:val="000202A5"/>
    <w:rsid w:val="00033EE4"/>
    <w:rsid w:val="000348FC"/>
    <w:rsid w:val="000411F5"/>
    <w:rsid w:val="0004420A"/>
    <w:rsid w:val="00044AF0"/>
    <w:rsid w:val="00050BCA"/>
    <w:rsid w:val="00052655"/>
    <w:rsid w:val="00061B8A"/>
    <w:rsid w:val="00066776"/>
    <w:rsid w:val="00070B3F"/>
    <w:rsid w:val="00092C28"/>
    <w:rsid w:val="000A049C"/>
    <w:rsid w:val="000A798F"/>
    <w:rsid w:val="000B32A6"/>
    <w:rsid w:val="000B6807"/>
    <w:rsid w:val="000C2C79"/>
    <w:rsid w:val="000C42AC"/>
    <w:rsid w:val="000C51A2"/>
    <w:rsid w:val="000D1BF9"/>
    <w:rsid w:val="000E7A94"/>
    <w:rsid w:val="001067DA"/>
    <w:rsid w:val="00132F67"/>
    <w:rsid w:val="00135241"/>
    <w:rsid w:val="00143A6F"/>
    <w:rsid w:val="00154548"/>
    <w:rsid w:val="001545CD"/>
    <w:rsid w:val="00155CD8"/>
    <w:rsid w:val="00156308"/>
    <w:rsid w:val="001621D0"/>
    <w:rsid w:val="0016438B"/>
    <w:rsid w:val="00177D8B"/>
    <w:rsid w:val="001800EF"/>
    <w:rsid w:val="001821CC"/>
    <w:rsid w:val="00187041"/>
    <w:rsid w:val="00194203"/>
    <w:rsid w:val="001970D0"/>
    <w:rsid w:val="001B5B3D"/>
    <w:rsid w:val="001C190C"/>
    <w:rsid w:val="001C4D09"/>
    <w:rsid w:val="001D1C26"/>
    <w:rsid w:val="001D30F7"/>
    <w:rsid w:val="001D38B3"/>
    <w:rsid w:val="001E4ADA"/>
    <w:rsid w:val="001F039C"/>
    <w:rsid w:val="001F3532"/>
    <w:rsid w:val="001F48FC"/>
    <w:rsid w:val="0020596C"/>
    <w:rsid w:val="00214193"/>
    <w:rsid w:val="002257C6"/>
    <w:rsid w:val="00232EA3"/>
    <w:rsid w:val="002358E2"/>
    <w:rsid w:val="00244086"/>
    <w:rsid w:val="00264B6A"/>
    <w:rsid w:val="00266D5E"/>
    <w:rsid w:val="00270C47"/>
    <w:rsid w:val="0027587C"/>
    <w:rsid w:val="00283D22"/>
    <w:rsid w:val="0028553C"/>
    <w:rsid w:val="002904A2"/>
    <w:rsid w:val="00294B9F"/>
    <w:rsid w:val="002B105B"/>
    <w:rsid w:val="002B36A5"/>
    <w:rsid w:val="002E0242"/>
    <w:rsid w:val="002F179B"/>
    <w:rsid w:val="002F25DF"/>
    <w:rsid w:val="002F38AB"/>
    <w:rsid w:val="002F5EA4"/>
    <w:rsid w:val="00316FBB"/>
    <w:rsid w:val="00321E31"/>
    <w:rsid w:val="003320F8"/>
    <w:rsid w:val="00351D06"/>
    <w:rsid w:val="00357CE6"/>
    <w:rsid w:val="0036349D"/>
    <w:rsid w:val="00372150"/>
    <w:rsid w:val="003932DF"/>
    <w:rsid w:val="003A292E"/>
    <w:rsid w:val="003A7BD8"/>
    <w:rsid w:val="003B56B7"/>
    <w:rsid w:val="003C015D"/>
    <w:rsid w:val="003C598F"/>
    <w:rsid w:val="003C6BFA"/>
    <w:rsid w:val="003D37FF"/>
    <w:rsid w:val="003E5343"/>
    <w:rsid w:val="003E798C"/>
    <w:rsid w:val="00401325"/>
    <w:rsid w:val="0043105D"/>
    <w:rsid w:val="004320C2"/>
    <w:rsid w:val="00434620"/>
    <w:rsid w:val="0043614C"/>
    <w:rsid w:val="00445BC4"/>
    <w:rsid w:val="00452DD0"/>
    <w:rsid w:val="004638EF"/>
    <w:rsid w:val="00465209"/>
    <w:rsid w:val="00470B23"/>
    <w:rsid w:val="00471A5B"/>
    <w:rsid w:val="00480FCA"/>
    <w:rsid w:val="004B6A99"/>
    <w:rsid w:val="004C5758"/>
    <w:rsid w:val="004E37CD"/>
    <w:rsid w:val="00505ACC"/>
    <w:rsid w:val="0051089C"/>
    <w:rsid w:val="00511787"/>
    <w:rsid w:val="00530D45"/>
    <w:rsid w:val="0053202E"/>
    <w:rsid w:val="005430C8"/>
    <w:rsid w:val="005468F2"/>
    <w:rsid w:val="005474CE"/>
    <w:rsid w:val="00550AEE"/>
    <w:rsid w:val="005527D0"/>
    <w:rsid w:val="005574B4"/>
    <w:rsid w:val="00566EB7"/>
    <w:rsid w:val="00572842"/>
    <w:rsid w:val="0057580F"/>
    <w:rsid w:val="00577D46"/>
    <w:rsid w:val="00593AA5"/>
    <w:rsid w:val="00596F86"/>
    <w:rsid w:val="005B5187"/>
    <w:rsid w:val="005B63D3"/>
    <w:rsid w:val="005C2E20"/>
    <w:rsid w:val="005C2EEA"/>
    <w:rsid w:val="005D2F32"/>
    <w:rsid w:val="005F0DDC"/>
    <w:rsid w:val="005F1208"/>
    <w:rsid w:val="005F2D45"/>
    <w:rsid w:val="0060297B"/>
    <w:rsid w:val="00610652"/>
    <w:rsid w:val="006128B4"/>
    <w:rsid w:val="00614FDA"/>
    <w:rsid w:val="0062277F"/>
    <w:rsid w:val="0063011E"/>
    <w:rsid w:val="00632DEB"/>
    <w:rsid w:val="006364D5"/>
    <w:rsid w:val="0063764B"/>
    <w:rsid w:val="00640425"/>
    <w:rsid w:val="006426C5"/>
    <w:rsid w:val="00644DD8"/>
    <w:rsid w:val="00647D07"/>
    <w:rsid w:val="00655F43"/>
    <w:rsid w:val="006649D6"/>
    <w:rsid w:val="00666BDB"/>
    <w:rsid w:val="006832AB"/>
    <w:rsid w:val="00691015"/>
    <w:rsid w:val="0069219D"/>
    <w:rsid w:val="006A1528"/>
    <w:rsid w:val="006A2811"/>
    <w:rsid w:val="006B7A02"/>
    <w:rsid w:val="006D7034"/>
    <w:rsid w:val="006E5CD4"/>
    <w:rsid w:val="006E6773"/>
    <w:rsid w:val="00706CCD"/>
    <w:rsid w:val="00714ABC"/>
    <w:rsid w:val="00714FEE"/>
    <w:rsid w:val="00716E78"/>
    <w:rsid w:val="00722124"/>
    <w:rsid w:val="007244F1"/>
    <w:rsid w:val="00734CCB"/>
    <w:rsid w:val="00737D13"/>
    <w:rsid w:val="00744402"/>
    <w:rsid w:val="00746AE9"/>
    <w:rsid w:val="00747873"/>
    <w:rsid w:val="007512DA"/>
    <w:rsid w:val="007565AB"/>
    <w:rsid w:val="007644D3"/>
    <w:rsid w:val="0076634F"/>
    <w:rsid w:val="0077643C"/>
    <w:rsid w:val="00776DA4"/>
    <w:rsid w:val="007864F4"/>
    <w:rsid w:val="007922E3"/>
    <w:rsid w:val="00792438"/>
    <w:rsid w:val="00793510"/>
    <w:rsid w:val="007A1C29"/>
    <w:rsid w:val="007B4937"/>
    <w:rsid w:val="007B4BEA"/>
    <w:rsid w:val="007C29B4"/>
    <w:rsid w:val="007D36BB"/>
    <w:rsid w:val="007D48F6"/>
    <w:rsid w:val="007E4023"/>
    <w:rsid w:val="007E42AB"/>
    <w:rsid w:val="007F3BCD"/>
    <w:rsid w:val="0080064A"/>
    <w:rsid w:val="00802A2B"/>
    <w:rsid w:val="00832823"/>
    <w:rsid w:val="00834197"/>
    <w:rsid w:val="00846639"/>
    <w:rsid w:val="008562F8"/>
    <w:rsid w:val="008847FE"/>
    <w:rsid w:val="0089094F"/>
    <w:rsid w:val="008921B7"/>
    <w:rsid w:val="00894C6E"/>
    <w:rsid w:val="00897054"/>
    <w:rsid w:val="008A1B2F"/>
    <w:rsid w:val="008A214A"/>
    <w:rsid w:val="008A341A"/>
    <w:rsid w:val="008A54B6"/>
    <w:rsid w:val="008C78E5"/>
    <w:rsid w:val="008D651E"/>
    <w:rsid w:val="008D6E64"/>
    <w:rsid w:val="008D7D79"/>
    <w:rsid w:val="008E54FC"/>
    <w:rsid w:val="00905072"/>
    <w:rsid w:val="00905654"/>
    <w:rsid w:val="00910B9F"/>
    <w:rsid w:val="009168DC"/>
    <w:rsid w:val="00921B64"/>
    <w:rsid w:val="009228DE"/>
    <w:rsid w:val="00944A3B"/>
    <w:rsid w:val="00945ACC"/>
    <w:rsid w:val="0094683A"/>
    <w:rsid w:val="009478B3"/>
    <w:rsid w:val="00951DFB"/>
    <w:rsid w:val="00956B91"/>
    <w:rsid w:val="009625E7"/>
    <w:rsid w:val="00964BFE"/>
    <w:rsid w:val="00973A95"/>
    <w:rsid w:val="0097485A"/>
    <w:rsid w:val="00984076"/>
    <w:rsid w:val="0098522D"/>
    <w:rsid w:val="009A36B2"/>
    <w:rsid w:val="009B48BE"/>
    <w:rsid w:val="009C25B0"/>
    <w:rsid w:val="009C3DD3"/>
    <w:rsid w:val="009C722C"/>
    <w:rsid w:val="009D0165"/>
    <w:rsid w:val="009D2C64"/>
    <w:rsid w:val="009F04B7"/>
    <w:rsid w:val="009F149F"/>
    <w:rsid w:val="009F3727"/>
    <w:rsid w:val="009F4F88"/>
    <w:rsid w:val="009F609E"/>
    <w:rsid w:val="00A02860"/>
    <w:rsid w:val="00A13192"/>
    <w:rsid w:val="00A163FE"/>
    <w:rsid w:val="00A17659"/>
    <w:rsid w:val="00A21B81"/>
    <w:rsid w:val="00A26721"/>
    <w:rsid w:val="00A5211C"/>
    <w:rsid w:val="00A5421D"/>
    <w:rsid w:val="00A609B7"/>
    <w:rsid w:val="00A61DAC"/>
    <w:rsid w:val="00A622F0"/>
    <w:rsid w:val="00A908B2"/>
    <w:rsid w:val="00AA0E1E"/>
    <w:rsid w:val="00AB038C"/>
    <w:rsid w:val="00AB0421"/>
    <w:rsid w:val="00AB266A"/>
    <w:rsid w:val="00AB3941"/>
    <w:rsid w:val="00AB76BB"/>
    <w:rsid w:val="00AF5EE2"/>
    <w:rsid w:val="00B00E82"/>
    <w:rsid w:val="00B07503"/>
    <w:rsid w:val="00B1443F"/>
    <w:rsid w:val="00B15F50"/>
    <w:rsid w:val="00B177D6"/>
    <w:rsid w:val="00B20EA8"/>
    <w:rsid w:val="00B21469"/>
    <w:rsid w:val="00B300C0"/>
    <w:rsid w:val="00B34F3C"/>
    <w:rsid w:val="00B4254F"/>
    <w:rsid w:val="00B432E4"/>
    <w:rsid w:val="00B46EE7"/>
    <w:rsid w:val="00B6291D"/>
    <w:rsid w:val="00B66F38"/>
    <w:rsid w:val="00B8122F"/>
    <w:rsid w:val="00B85E7D"/>
    <w:rsid w:val="00B907F6"/>
    <w:rsid w:val="00B96A56"/>
    <w:rsid w:val="00BA33E2"/>
    <w:rsid w:val="00BB000C"/>
    <w:rsid w:val="00BC1855"/>
    <w:rsid w:val="00BD05AB"/>
    <w:rsid w:val="00BD6E14"/>
    <w:rsid w:val="00BE1A8A"/>
    <w:rsid w:val="00BE31F8"/>
    <w:rsid w:val="00BE3815"/>
    <w:rsid w:val="00BF6132"/>
    <w:rsid w:val="00C016B4"/>
    <w:rsid w:val="00C2235A"/>
    <w:rsid w:val="00C2438F"/>
    <w:rsid w:val="00C32757"/>
    <w:rsid w:val="00C35418"/>
    <w:rsid w:val="00C616A0"/>
    <w:rsid w:val="00C72820"/>
    <w:rsid w:val="00C74E0D"/>
    <w:rsid w:val="00C77B6F"/>
    <w:rsid w:val="00C80277"/>
    <w:rsid w:val="00C818BE"/>
    <w:rsid w:val="00C83E9C"/>
    <w:rsid w:val="00C909DC"/>
    <w:rsid w:val="00C93DD7"/>
    <w:rsid w:val="00C95C9A"/>
    <w:rsid w:val="00CA5230"/>
    <w:rsid w:val="00CB5676"/>
    <w:rsid w:val="00CC0F75"/>
    <w:rsid w:val="00CC59D6"/>
    <w:rsid w:val="00CD4D35"/>
    <w:rsid w:val="00CE4B05"/>
    <w:rsid w:val="00D006B0"/>
    <w:rsid w:val="00D00C08"/>
    <w:rsid w:val="00D20769"/>
    <w:rsid w:val="00D207E9"/>
    <w:rsid w:val="00D25B5A"/>
    <w:rsid w:val="00D31AE1"/>
    <w:rsid w:val="00D36ADB"/>
    <w:rsid w:val="00D40532"/>
    <w:rsid w:val="00D55A72"/>
    <w:rsid w:val="00D7579B"/>
    <w:rsid w:val="00D812B4"/>
    <w:rsid w:val="00D85B7D"/>
    <w:rsid w:val="00D87629"/>
    <w:rsid w:val="00D90563"/>
    <w:rsid w:val="00D90642"/>
    <w:rsid w:val="00D909E1"/>
    <w:rsid w:val="00D91AAD"/>
    <w:rsid w:val="00D9375D"/>
    <w:rsid w:val="00DA1C08"/>
    <w:rsid w:val="00DA266C"/>
    <w:rsid w:val="00DA786D"/>
    <w:rsid w:val="00DB55B7"/>
    <w:rsid w:val="00DD4F36"/>
    <w:rsid w:val="00DD7827"/>
    <w:rsid w:val="00DE3977"/>
    <w:rsid w:val="00DF6316"/>
    <w:rsid w:val="00E0590F"/>
    <w:rsid w:val="00E0664F"/>
    <w:rsid w:val="00E10195"/>
    <w:rsid w:val="00E16030"/>
    <w:rsid w:val="00E20A34"/>
    <w:rsid w:val="00E212E5"/>
    <w:rsid w:val="00E339CA"/>
    <w:rsid w:val="00E357CB"/>
    <w:rsid w:val="00E376BF"/>
    <w:rsid w:val="00E4403C"/>
    <w:rsid w:val="00E45187"/>
    <w:rsid w:val="00E45A4B"/>
    <w:rsid w:val="00E54321"/>
    <w:rsid w:val="00E93985"/>
    <w:rsid w:val="00EB55C5"/>
    <w:rsid w:val="00EC1CE8"/>
    <w:rsid w:val="00EC7C96"/>
    <w:rsid w:val="00EE1CA6"/>
    <w:rsid w:val="00EE2AFE"/>
    <w:rsid w:val="00EF1B49"/>
    <w:rsid w:val="00EF400B"/>
    <w:rsid w:val="00F028C9"/>
    <w:rsid w:val="00F0710A"/>
    <w:rsid w:val="00F139EB"/>
    <w:rsid w:val="00F14D5C"/>
    <w:rsid w:val="00F174B3"/>
    <w:rsid w:val="00F257BD"/>
    <w:rsid w:val="00F33EA1"/>
    <w:rsid w:val="00F35E9F"/>
    <w:rsid w:val="00F51CCF"/>
    <w:rsid w:val="00F54170"/>
    <w:rsid w:val="00F544D1"/>
    <w:rsid w:val="00F544DA"/>
    <w:rsid w:val="00F95981"/>
    <w:rsid w:val="00F9638D"/>
    <w:rsid w:val="00FD35CD"/>
    <w:rsid w:val="00FE3A73"/>
    <w:rsid w:val="00FE423B"/>
    <w:rsid w:val="00FF228F"/>
    <w:rsid w:val="00FF5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000000"/>
      <w:sz w:val="18"/>
      <w:szCs w:val="18"/>
      <w:u w:val="none"/>
      <w:effect w:val="none"/>
    </w:rPr>
  </w:style>
  <w:style w:type="character" w:customStyle="1" w:styleId="a4">
    <w:name w:val="已访问的超链接"/>
    <w:rPr>
      <w:color w:val="800080"/>
      <w:u w:val="single"/>
    </w:rPr>
  </w:style>
  <w:style w:type="paragraph" w:styleId="a5">
    <w:name w:val="Balloon Text"/>
    <w:basedOn w:val="a"/>
    <w:semiHidden/>
    <w:rsid w:val="000A798F"/>
    <w:rPr>
      <w:sz w:val="18"/>
      <w:szCs w:val="18"/>
    </w:rPr>
  </w:style>
  <w:style w:type="paragraph" w:styleId="a6">
    <w:name w:val="header"/>
    <w:basedOn w:val="a"/>
    <w:link w:val="Char"/>
    <w:rsid w:val="002E024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2E0242"/>
    <w:rPr>
      <w:kern w:val="2"/>
      <w:sz w:val="18"/>
      <w:szCs w:val="18"/>
    </w:rPr>
  </w:style>
  <w:style w:type="paragraph" w:styleId="a7">
    <w:name w:val="footer"/>
    <w:basedOn w:val="a"/>
    <w:link w:val="Char0"/>
    <w:rsid w:val="002E0242"/>
    <w:pPr>
      <w:tabs>
        <w:tab w:val="center" w:pos="4153"/>
        <w:tab w:val="right" w:pos="8306"/>
      </w:tabs>
      <w:snapToGrid w:val="0"/>
      <w:jc w:val="left"/>
    </w:pPr>
    <w:rPr>
      <w:sz w:val="18"/>
      <w:szCs w:val="18"/>
    </w:rPr>
  </w:style>
  <w:style w:type="character" w:customStyle="1" w:styleId="Char0">
    <w:name w:val="页脚 Char"/>
    <w:link w:val="a7"/>
    <w:rsid w:val="002E0242"/>
    <w:rPr>
      <w:kern w:val="2"/>
      <w:sz w:val="18"/>
      <w:szCs w:val="18"/>
    </w:rPr>
  </w:style>
  <w:style w:type="character" w:styleId="a8">
    <w:name w:val="Placeholder Text"/>
    <w:basedOn w:val="a0"/>
    <w:uiPriority w:val="99"/>
    <w:semiHidden/>
    <w:rsid w:val="005430C8"/>
    <w:rPr>
      <w:color w:val="808080"/>
    </w:rPr>
  </w:style>
  <w:style w:type="paragraph" w:styleId="a9">
    <w:name w:val="Normal (Web)"/>
    <w:basedOn w:val="a"/>
    <w:uiPriority w:val="99"/>
    <w:unhideWhenUsed/>
    <w:rsid w:val="007D36BB"/>
    <w:pPr>
      <w:widowControl/>
      <w:spacing w:before="100" w:beforeAutospacing="1" w:after="100" w:afterAutospacing="1"/>
      <w:jc w:val="left"/>
    </w:pPr>
    <w:rPr>
      <w:rFonts w:ascii="宋体" w:hAnsi="宋体" w:cs="宋体"/>
      <w:kern w:val="0"/>
      <w:sz w:val="24"/>
    </w:rPr>
  </w:style>
  <w:style w:type="paragraph" w:styleId="aa">
    <w:name w:val="List Paragraph"/>
    <w:basedOn w:val="a"/>
    <w:uiPriority w:val="34"/>
    <w:qFormat/>
    <w:rsid w:val="003C598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000000"/>
      <w:sz w:val="18"/>
      <w:szCs w:val="18"/>
      <w:u w:val="none"/>
      <w:effect w:val="none"/>
    </w:rPr>
  </w:style>
  <w:style w:type="character" w:customStyle="1" w:styleId="a4">
    <w:name w:val="已访问的超链接"/>
    <w:rPr>
      <w:color w:val="800080"/>
      <w:u w:val="single"/>
    </w:rPr>
  </w:style>
  <w:style w:type="paragraph" w:styleId="a5">
    <w:name w:val="Balloon Text"/>
    <w:basedOn w:val="a"/>
    <w:semiHidden/>
    <w:rsid w:val="000A798F"/>
    <w:rPr>
      <w:sz w:val="18"/>
      <w:szCs w:val="18"/>
    </w:rPr>
  </w:style>
  <w:style w:type="paragraph" w:styleId="a6">
    <w:name w:val="header"/>
    <w:basedOn w:val="a"/>
    <w:link w:val="Char"/>
    <w:rsid w:val="002E024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2E0242"/>
    <w:rPr>
      <w:kern w:val="2"/>
      <w:sz w:val="18"/>
      <w:szCs w:val="18"/>
    </w:rPr>
  </w:style>
  <w:style w:type="paragraph" w:styleId="a7">
    <w:name w:val="footer"/>
    <w:basedOn w:val="a"/>
    <w:link w:val="Char0"/>
    <w:rsid w:val="002E0242"/>
    <w:pPr>
      <w:tabs>
        <w:tab w:val="center" w:pos="4153"/>
        <w:tab w:val="right" w:pos="8306"/>
      </w:tabs>
      <w:snapToGrid w:val="0"/>
      <w:jc w:val="left"/>
    </w:pPr>
    <w:rPr>
      <w:sz w:val="18"/>
      <w:szCs w:val="18"/>
    </w:rPr>
  </w:style>
  <w:style w:type="character" w:customStyle="1" w:styleId="Char0">
    <w:name w:val="页脚 Char"/>
    <w:link w:val="a7"/>
    <w:rsid w:val="002E0242"/>
    <w:rPr>
      <w:kern w:val="2"/>
      <w:sz w:val="18"/>
      <w:szCs w:val="18"/>
    </w:rPr>
  </w:style>
  <w:style w:type="character" w:styleId="a8">
    <w:name w:val="Placeholder Text"/>
    <w:basedOn w:val="a0"/>
    <w:uiPriority w:val="99"/>
    <w:semiHidden/>
    <w:rsid w:val="005430C8"/>
    <w:rPr>
      <w:color w:val="808080"/>
    </w:rPr>
  </w:style>
  <w:style w:type="paragraph" w:styleId="a9">
    <w:name w:val="Normal (Web)"/>
    <w:basedOn w:val="a"/>
    <w:uiPriority w:val="99"/>
    <w:unhideWhenUsed/>
    <w:rsid w:val="007D36BB"/>
    <w:pPr>
      <w:widowControl/>
      <w:spacing w:before="100" w:beforeAutospacing="1" w:after="100" w:afterAutospacing="1"/>
      <w:jc w:val="left"/>
    </w:pPr>
    <w:rPr>
      <w:rFonts w:ascii="宋体" w:hAnsi="宋体" w:cs="宋体"/>
      <w:kern w:val="0"/>
      <w:sz w:val="24"/>
    </w:rPr>
  </w:style>
  <w:style w:type="paragraph" w:styleId="aa">
    <w:name w:val="List Paragraph"/>
    <w:basedOn w:val="a"/>
    <w:uiPriority w:val="34"/>
    <w:qFormat/>
    <w:rsid w:val="003C598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3426">
      <w:bodyDiv w:val="1"/>
      <w:marLeft w:val="0"/>
      <w:marRight w:val="0"/>
      <w:marTop w:val="0"/>
      <w:marBottom w:val="0"/>
      <w:divBdr>
        <w:top w:val="none" w:sz="0" w:space="0" w:color="auto"/>
        <w:left w:val="none" w:sz="0" w:space="0" w:color="auto"/>
        <w:bottom w:val="none" w:sz="0" w:space="0" w:color="auto"/>
        <w:right w:val="none" w:sz="0" w:space="0" w:color="auto"/>
      </w:divBdr>
    </w:div>
    <w:div w:id="57410199">
      <w:bodyDiv w:val="1"/>
      <w:marLeft w:val="0"/>
      <w:marRight w:val="0"/>
      <w:marTop w:val="0"/>
      <w:marBottom w:val="0"/>
      <w:divBdr>
        <w:top w:val="none" w:sz="0" w:space="0" w:color="auto"/>
        <w:left w:val="none" w:sz="0" w:space="0" w:color="auto"/>
        <w:bottom w:val="none" w:sz="0" w:space="0" w:color="auto"/>
        <w:right w:val="none" w:sz="0" w:space="0" w:color="auto"/>
      </w:divBdr>
    </w:div>
    <w:div w:id="125783786">
      <w:bodyDiv w:val="1"/>
      <w:marLeft w:val="0"/>
      <w:marRight w:val="0"/>
      <w:marTop w:val="0"/>
      <w:marBottom w:val="0"/>
      <w:divBdr>
        <w:top w:val="none" w:sz="0" w:space="0" w:color="auto"/>
        <w:left w:val="none" w:sz="0" w:space="0" w:color="auto"/>
        <w:bottom w:val="none" w:sz="0" w:space="0" w:color="auto"/>
        <w:right w:val="none" w:sz="0" w:space="0" w:color="auto"/>
      </w:divBdr>
    </w:div>
    <w:div w:id="202639135">
      <w:bodyDiv w:val="1"/>
      <w:marLeft w:val="0"/>
      <w:marRight w:val="0"/>
      <w:marTop w:val="0"/>
      <w:marBottom w:val="0"/>
      <w:divBdr>
        <w:top w:val="none" w:sz="0" w:space="0" w:color="auto"/>
        <w:left w:val="none" w:sz="0" w:space="0" w:color="auto"/>
        <w:bottom w:val="none" w:sz="0" w:space="0" w:color="auto"/>
        <w:right w:val="none" w:sz="0" w:space="0" w:color="auto"/>
      </w:divBdr>
    </w:div>
    <w:div w:id="209466597">
      <w:bodyDiv w:val="1"/>
      <w:marLeft w:val="0"/>
      <w:marRight w:val="0"/>
      <w:marTop w:val="0"/>
      <w:marBottom w:val="0"/>
      <w:divBdr>
        <w:top w:val="none" w:sz="0" w:space="0" w:color="auto"/>
        <w:left w:val="none" w:sz="0" w:space="0" w:color="auto"/>
        <w:bottom w:val="none" w:sz="0" w:space="0" w:color="auto"/>
        <w:right w:val="none" w:sz="0" w:space="0" w:color="auto"/>
      </w:divBdr>
    </w:div>
    <w:div w:id="222496558">
      <w:bodyDiv w:val="1"/>
      <w:marLeft w:val="0"/>
      <w:marRight w:val="0"/>
      <w:marTop w:val="0"/>
      <w:marBottom w:val="0"/>
      <w:divBdr>
        <w:top w:val="none" w:sz="0" w:space="0" w:color="auto"/>
        <w:left w:val="none" w:sz="0" w:space="0" w:color="auto"/>
        <w:bottom w:val="none" w:sz="0" w:space="0" w:color="auto"/>
        <w:right w:val="none" w:sz="0" w:space="0" w:color="auto"/>
      </w:divBdr>
    </w:div>
    <w:div w:id="370032017">
      <w:bodyDiv w:val="1"/>
      <w:marLeft w:val="0"/>
      <w:marRight w:val="0"/>
      <w:marTop w:val="0"/>
      <w:marBottom w:val="0"/>
      <w:divBdr>
        <w:top w:val="none" w:sz="0" w:space="0" w:color="auto"/>
        <w:left w:val="none" w:sz="0" w:space="0" w:color="auto"/>
        <w:bottom w:val="none" w:sz="0" w:space="0" w:color="auto"/>
        <w:right w:val="none" w:sz="0" w:space="0" w:color="auto"/>
      </w:divBdr>
    </w:div>
    <w:div w:id="470251683">
      <w:bodyDiv w:val="1"/>
      <w:marLeft w:val="0"/>
      <w:marRight w:val="0"/>
      <w:marTop w:val="0"/>
      <w:marBottom w:val="0"/>
      <w:divBdr>
        <w:top w:val="none" w:sz="0" w:space="0" w:color="auto"/>
        <w:left w:val="none" w:sz="0" w:space="0" w:color="auto"/>
        <w:bottom w:val="none" w:sz="0" w:space="0" w:color="auto"/>
        <w:right w:val="none" w:sz="0" w:space="0" w:color="auto"/>
      </w:divBdr>
    </w:div>
    <w:div w:id="601843394">
      <w:bodyDiv w:val="1"/>
      <w:marLeft w:val="0"/>
      <w:marRight w:val="0"/>
      <w:marTop w:val="0"/>
      <w:marBottom w:val="0"/>
      <w:divBdr>
        <w:top w:val="none" w:sz="0" w:space="0" w:color="auto"/>
        <w:left w:val="none" w:sz="0" w:space="0" w:color="auto"/>
        <w:bottom w:val="none" w:sz="0" w:space="0" w:color="auto"/>
        <w:right w:val="none" w:sz="0" w:space="0" w:color="auto"/>
      </w:divBdr>
    </w:div>
    <w:div w:id="702632971">
      <w:bodyDiv w:val="1"/>
      <w:marLeft w:val="0"/>
      <w:marRight w:val="0"/>
      <w:marTop w:val="0"/>
      <w:marBottom w:val="0"/>
      <w:divBdr>
        <w:top w:val="none" w:sz="0" w:space="0" w:color="auto"/>
        <w:left w:val="none" w:sz="0" w:space="0" w:color="auto"/>
        <w:bottom w:val="none" w:sz="0" w:space="0" w:color="auto"/>
        <w:right w:val="none" w:sz="0" w:space="0" w:color="auto"/>
      </w:divBdr>
    </w:div>
    <w:div w:id="711348226">
      <w:bodyDiv w:val="1"/>
      <w:marLeft w:val="0"/>
      <w:marRight w:val="0"/>
      <w:marTop w:val="0"/>
      <w:marBottom w:val="0"/>
      <w:divBdr>
        <w:top w:val="none" w:sz="0" w:space="0" w:color="auto"/>
        <w:left w:val="none" w:sz="0" w:space="0" w:color="auto"/>
        <w:bottom w:val="none" w:sz="0" w:space="0" w:color="auto"/>
        <w:right w:val="none" w:sz="0" w:space="0" w:color="auto"/>
      </w:divBdr>
    </w:div>
    <w:div w:id="765997363">
      <w:bodyDiv w:val="1"/>
      <w:marLeft w:val="0"/>
      <w:marRight w:val="0"/>
      <w:marTop w:val="0"/>
      <w:marBottom w:val="0"/>
      <w:divBdr>
        <w:top w:val="none" w:sz="0" w:space="0" w:color="auto"/>
        <w:left w:val="none" w:sz="0" w:space="0" w:color="auto"/>
        <w:bottom w:val="none" w:sz="0" w:space="0" w:color="auto"/>
        <w:right w:val="none" w:sz="0" w:space="0" w:color="auto"/>
      </w:divBdr>
    </w:div>
    <w:div w:id="799302712">
      <w:bodyDiv w:val="1"/>
      <w:marLeft w:val="0"/>
      <w:marRight w:val="0"/>
      <w:marTop w:val="0"/>
      <w:marBottom w:val="0"/>
      <w:divBdr>
        <w:top w:val="none" w:sz="0" w:space="0" w:color="auto"/>
        <w:left w:val="none" w:sz="0" w:space="0" w:color="auto"/>
        <w:bottom w:val="none" w:sz="0" w:space="0" w:color="auto"/>
        <w:right w:val="none" w:sz="0" w:space="0" w:color="auto"/>
      </w:divBdr>
    </w:div>
    <w:div w:id="810101243">
      <w:bodyDiv w:val="1"/>
      <w:marLeft w:val="0"/>
      <w:marRight w:val="0"/>
      <w:marTop w:val="0"/>
      <w:marBottom w:val="0"/>
      <w:divBdr>
        <w:top w:val="none" w:sz="0" w:space="0" w:color="auto"/>
        <w:left w:val="none" w:sz="0" w:space="0" w:color="auto"/>
        <w:bottom w:val="none" w:sz="0" w:space="0" w:color="auto"/>
        <w:right w:val="none" w:sz="0" w:space="0" w:color="auto"/>
      </w:divBdr>
    </w:div>
    <w:div w:id="970554472">
      <w:bodyDiv w:val="1"/>
      <w:marLeft w:val="0"/>
      <w:marRight w:val="0"/>
      <w:marTop w:val="0"/>
      <w:marBottom w:val="0"/>
      <w:divBdr>
        <w:top w:val="none" w:sz="0" w:space="0" w:color="auto"/>
        <w:left w:val="none" w:sz="0" w:space="0" w:color="auto"/>
        <w:bottom w:val="none" w:sz="0" w:space="0" w:color="auto"/>
        <w:right w:val="none" w:sz="0" w:space="0" w:color="auto"/>
      </w:divBdr>
    </w:div>
    <w:div w:id="993602104">
      <w:bodyDiv w:val="1"/>
      <w:marLeft w:val="0"/>
      <w:marRight w:val="0"/>
      <w:marTop w:val="0"/>
      <w:marBottom w:val="0"/>
      <w:divBdr>
        <w:top w:val="none" w:sz="0" w:space="0" w:color="auto"/>
        <w:left w:val="none" w:sz="0" w:space="0" w:color="auto"/>
        <w:bottom w:val="none" w:sz="0" w:space="0" w:color="auto"/>
        <w:right w:val="none" w:sz="0" w:space="0" w:color="auto"/>
      </w:divBdr>
    </w:div>
    <w:div w:id="1005085842">
      <w:bodyDiv w:val="1"/>
      <w:marLeft w:val="0"/>
      <w:marRight w:val="0"/>
      <w:marTop w:val="0"/>
      <w:marBottom w:val="0"/>
      <w:divBdr>
        <w:top w:val="none" w:sz="0" w:space="0" w:color="auto"/>
        <w:left w:val="none" w:sz="0" w:space="0" w:color="auto"/>
        <w:bottom w:val="none" w:sz="0" w:space="0" w:color="auto"/>
        <w:right w:val="none" w:sz="0" w:space="0" w:color="auto"/>
      </w:divBdr>
    </w:div>
    <w:div w:id="1179582536">
      <w:bodyDiv w:val="1"/>
      <w:marLeft w:val="0"/>
      <w:marRight w:val="0"/>
      <w:marTop w:val="0"/>
      <w:marBottom w:val="0"/>
      <w:divBdr>
        <w:top w:val="none" w:sz="0" w:space="0" w:color="auto"/>
        <w:left w:val="none" w:sz="0" w:space="0" w:color="auto"/>
        <w:bottom w:val="none" w:sz="0" w:space="0" w:color="auto"/>
        <w:right w:val="none" w:sz="0" w:space="0" w:color="auto"/>
      </w:divBdr>
    </w:div>
    <w:div w:id="1184780137">
      <w:bodyDiv w:val="1"/>
      <w:marLeft w:val="0"/>
      <w:marRight w:val="0"/>
      <w:marTop w:val="0"/>
      <w:marBottom w:val="0"/>
      <w:divBdr>
        <w:top w:val="none" w:sz="0" w:space="0" w:color="auto"/>
        <w:left w:val="none" w:sz="0" w:space="0" w:color="auto"/>
        <w:bottom w:val="none" w:sz="0" w:space="0" w:color="auto"/>
        <w:right w:val="none" w:sz="0" w:space="0" w:color="auto"/>
      </w:divBdr>
    </w:div>
    <w:div w:id="1212765170">
      <w:bodyDiv w:val="1"/>
      <w:marLeft w:val="0"/>
      <w:marRight w:val="0"/>
      <w:marTop w:val="0"/>
      <w:marBottom w:val="0"/>
      <w:divBdr>
        <w:top w:val="none" w:sz="0" w:space="0" w:color="auto"/>
        <w:left w:val="none" w:sz="0" w:space="0" w:color="auto"/>
        <w:bottom w:val="none" w:sz="0" w:space="0" w:color="auto"/>
        <w:right w:val="none" w:sz="0" w:space="0" w:color="auto"/>
      </w:divBdr>
    </w:div>
    <w:div w:id="1230573485">
      <w:bodyDiv w:val="1"/>
      <w:marLeft w:val="0"/>
      <w:marRight w:val="0"/>
      <w:marTop w:val="0"/>
      <w:marBottom w:val="0"/>
      <w:divBdr>
        <w:top w:val="none" w:sz="0" w:space="0" w:color="auto"/>
        <w:left w:val="none" w:sz="0" w:space="0" w:color="auto"/>
        <w:bottom w:val="none" w:sz="0" w:space="0" w:color="auto"/>
        <w:right w:val="none" w:sz="0" w:space="0" w:color="auto"/>
      </w:divBdr>
    </w:div>
    <w:div w:id="1257249963">
      <w:bodyDiv w:val="1"/>
      <w:marLeft w:val="0"/>
      <w:marRight w:val="0"/>
      <w:marTop w:val="0"/>
      <w:marBottom w:val="0"/>
      <w:divBdr>
        <w:top w:val="none" w:sz="0" w:space="0" w:color="auto"/>
        <w:left w:val="none" w:sz="0" w:space="0" w:color="auto"/>
        <w:bottom w:val="none" w:sz="0" w:space="0" w:color="auto"/>
        <w:right w:val="none" w:sz="0" w:space="0" w:color="auto"/>
      </w:divBdr>
    </w:div>
    <w:div w:id="1338848745">
      <w:bodyDiv w:val="1"/>
      <w:marLeft w:val="0"/>
      <w:marRight w:val="0"/>
      <w:marTop w:val="0"/>
      <w:marBottom w:val="0"/>
      <w:divBdr>
        <w:top w:val="none" w:sz="0" w:space="0" w:color="auto"/>
        <w:left w:val="none" w:sz="0" w:space="0" w:color="auto"/>
        <w:bottom w:val="none" w:sz="0" w:space="0" w:color="auto"/>
        <w:right w:val="none" w:sz="0" w:space="0" w:color="auto"/>
      </w:divBdr>
    </w:div>
    <w:div w:id="1343900428">
      <w:bodyDiv w:val="1"/>
      <w:marLeft w:val="0"/>
      <w:marRight w:val="0"/>
      <w:marTop w:val="0"/>
      <w:marBottom w:val="0"/>
      <w:divBdr>
        <w:top w:val="none" w:sz="0" w:space="0" w:color="auto"/>
        <w:left w:val="none" w:sz="0" w:space="0" w:color="auto"/>
        <w:bottom w:val="none" w:sz="0" w:space="0" w:color="auto"/>
        <w:right w:val="none" w:sz="0" w:space="0" w:color="auto"/>
      </w:divBdr>
    </w:div>
    <w:div w:id="1393113659">
      <w:bodyDiv w:val="1"/>
      <w:marLeft w:val="0"/>
      <w:marRight w:val="0"/>
      <w:marTop w:val="0"/>
      <w:marBottom w:val="0"/>
      <w:divBdr>
        <w:top w:val="none" w:sz="0" w:space="0" w:color="auto"/>
        <w:left w:val="none" w:sz="0" w:space="0" w:color="auto"/>
        <w:bottom w:val="none" w:sz="0" w:space="0" w:color="auto"/>
        <w:right w:val="none" w:sz="0" w:space="0" w:color="auto"/>
      </w:divBdr>
    </w:div>
    <w:div w:id="1403329286">
      <w:bodyDiv w:val="1"/>
      <w:marLeft w:val="0"/>
      <w:marRight w:val="0"/>
      <w:marTop w:val="0"/>
      <w:marBottom w:val="0"/>
      <w:divBdr>
        <w:top w:val="none" w:sz="0" w:space="0" w:color="auto"/>
        <w:left w:val="none" w:sz="0" w:space="0" w:color="auto"/>
        <w:bottom w:val="none" w:sz="0" w:space="0" w:color="auto"/>
        <w:right w:val="none" w:sz="0" w:space="0" w:color="auto"/>
      </w:divBdr>
    </w:div>
    <w:div w:id="1470979255">
      <w:bodyDiv w:val="1"/>
      <w:marLeft w:val="0"/>
      <w:marRight w:val="0"/>
      <w:marTop w:val="0"/>
      <w:marBottom w:val="0"/>
      <w:divBdr>
        <w:top w:val="none" w:sz="0" w:space="0" w:color="auto"/>
        <w:left w:val="none" w:sz="0" w:space="0" w:color="auto"/>
        <w:bottom w:val="none" w:sz="0" w:space="0" w:color="auto"/>
        <w:right w:val="none" w:sz="0" w:space="0" w:color="auto"/>
      </w:divBdr>
    </w:div>
    <w:div w:id="1513452411">
      <w:bodyDiv w:val="1"/>
      <w:marLeft w:val="0"/>
      <w:marRight w:val="0"/>
      <w:marTop w:val="0"/>
      <w:marBottom w:val="0"/>
      <w:divBdr>
        <w:top w:val="none" w:sz="0" w:space="0" w:color="auto"/>
        <w:left w:val="none" w:sz="0" w:space="0" w:color="auto"/>
        <w:bottom w:val="none" w:sz="0" w:space="0" w:color="auto"/>
        <w:right w:val="none" w:sz="0" w:space="0" w:color="auto"/>
      </w:divBdr>
    </w:div>
    <w:div w:id="1540974811">
      <w:bodyDiv w:val="1"/>
      <w:marLeft w:val="0"/>
      <w:marRight w:val="0"/>
      <w:marTop w:val="0"/>
      <w:marBottom w:val="0"/>
      <w:divBdr>
        <w:top w:val="none" w:sz="0" w:space="0" w:color="auto"/>
        <w:left w:val="none" w:sz="0" w:space="0" w:color="auto"/>
        <w:bottom w:val="none" w:sz="0" w:space="0" w:color="auto"/>
        <w:right w:val="none" w:sz="0" w:space="0" w:color="auto"/>
      </w:divBdr>
    </w:div>
    <w:div w:id="1589122627">
      <w:bodyDiv w:val="1"/>
      <w:marLeft w:val="0"/>
      <w:marRight w:val="0"/>
      <w:marTop w:val="0"/>
      <w:marBottom w:val="0"/>
      <w:divBdr>
        <w:top w:val="none" w:sz="0" w:space="0" w:color="auto"/>
        <w:left w:val="none" w:sz="0" w:space="0" w:color="auto"/>
        <w:bottom w:val="none" w:sz="0" w:space="0" w:color="auto"/>
        <w:right w:val="none" w:sz="0" w:space="0" w:color="auto"/>
      </w:divBdr>
    </w:div>
    <w:div w:id="1618953317">
      <w:bodyDiv w:val="1"/>
      <w:marLeft w:val="0"/>
      <w:marRight w:val="0"/>
      <w:marTop w:val="0"/>
      <w:marBottom w:val="0"/>
      <w:divBdr>
        <w:top w:val="none" w:sz="0" w:space="0" w:color="auto"/>
        <w:left w:val="none" w:sz="0" w:space="0" w:color="auto"/>
        <w:bottom w:val="none" w:sz="0" w:space="0" w:color="auto"/>
        <w:right w:val="none" w:sz="0" w:space="0" w:color="auto"/>
      </w:divBdr>
    </w:div>
    <w:div w:id="1631788650">
      <w:bodyDiv w:val="1"/>
      <w:marLeft w:val="0"/>
      <w:marRight w:val="0"/>
      <w:marTop w:val="0"/>
      <w:marBottom w:val="0"/>
      <w:divBdr>
        <w:top w:val="none" w:sz="0" w:space="0" w:color="auto"/>
        <w:left w:val="none" w:sz="0" w:space="0" w:color="auto"/>
        <w:bottom w:val="none" w:sz="0" w:space="0" w:color="auto"/>
        <w:right w:val="none" w:sz="0" w:space="0" w:color="auto"/>
      </w:divBdr>
    </w:div>
    <w:div w:id="1633708950">
      <w:bodyDiv w:val="1"/>
      <w:marLeft w:val="0"/>
      <w:marRight w:val="0"/>
      <w:marTop w:val="0"/>
      <w:marBottom w:val="0"/>
      <w:divBdr>
        <w:top w:val="none" w:sz="0" w:space="0" w:color="auto"/>
        <w:left w:val="none" w:sz="0" w:space="0" w:color="auto"/>
        <w:bottom w:val="none" w:sz="0" w:space="0" w:color="auto"/>
        <w:right w:val="none" w:sz="0" w:space="0" w:color="auto"/>
      </w:divBdr>
    </w:div>
    <w:div w:id="1660115878">
      <w:bodyDiv w:val="1"/>
      <w:marLeft w:val="0"/>
      <w:marRight w:val="0"/>
      <w:marTop w:val="0"/>
      <w:marBottom w:val="0"/>
      <w:divBdr>
        <w:top w:val="none" w:sz="0" w:space="0" w:color="auto"/>
        <w:left w:val="none" w:sz="0" w:space="0" w:color="auto"/>
        <w:bottom w:val="none" w:sz="0" w:space="0" w:color="auto"/>
        <w:right w:val="none" w:sz="0" w:space="0" w:color="auto"/>
      </w:divBdr>
    </w:div>
    <w:div w:id="1675648409">
      <w:bodyDiv w:val="1"/>
      <w:marLeft w:val="0"/>
      <w:marRight w:val="0"/>
      <w:marTop w:val="0"/>
      <w:marBottom w:val="0"/>
      <w:divBdr>
        <w:top w:val="none" w:sz="0" w:space="0" w:color="auto"/>
        <w:left w:val="none" w:sz="0" w:space="0" w:color="auto"/>
        <w:bottom w:val="none" w:sz="0" w:space="0" w:color="auto"/>
        <w:right w:val="none" w:sz="0" w:space="0" w:color="auto"/>
      </w:divBdr>
    </w:div>
    <w:div w:id="1732843178">
      <w:bodyDiv w:val="1"/>
      <w:marLeft w:val="0"/>
      <w:marRight w:val="0"/>
      <w:marTop w:val="0"/>
      <w:marBottom w:val="0"/>
      <w:divBdr>
        <w:top w:val="none" w:sz="0" w:space="0" w:color="auto"/>
        <w:left w:val="none" w:sz="0" w:space="0" w:color="auto"/>
        <w:bottom w:val="none" w:sz="0" w:space="0" w:color="auto"/>
        <w:right w:val="none" w:sz="0" w:space="0" w:color="auto"/>
      </w:divBdr>
    </w:div>
    <w:div w:id="1741097655">
      <w:bodyDiv w:val="1"/>
      <w:marLeft w:val="0"/>
      <w:marRight w:val="0"/>
      <w:marTop w:val="0"/>
      <w:marBottom w:val="0"/>
      <w:divBdr>
        <w:top w:val="none" w:sz="0" w:space="0" w:color="auto"/>
        <w:left w:val="none" w:sz="0" w:space="0" w:color="auto"/>
        <w:bottom w:val="none" w:sz="0" w:space="0" w:color="auto"/>
        <w:right w:val="none" w:sz="0" w:space="0" w:color="auto"/>
      </w:divBdr>
    </w:div>
    <w:div w:id="1772628086">
      <w:bodyDiv w:val="1"/>
      <w:marLeft w:val="0"/>
      <w:marRight w:val="0"/>
      <w:marTop w:val="0"/>
      <w:marBottom w:val="0"/>
      <w:divBdr>
        <w:top w:val="none" w:sz="0" w:space="0" w:color="auto"/>
        <w:left w:val="none" w:sz="0" w:space="0" w:color="auto"/>
        <w:bottom w:val="none" w:sz="0" w:space="0" w:color="auto"/>
        <w:right w:val="none" w:sz="0" w:space="0" w:color="auto"/>
      </w:divBdr>
    </w:div>
    <w:div w:id="1869373184">
      <w:bodyDiv w:val="1"/>
      <w:marLeft w:val="0"/>
      <w:marRight w:val="0"/>
      <w:marTop w:val="0"/>
      <w:marBottom w:val="0"/>
      <w:divBdr>
        <w:top w:val="none" w:sz="0" w:space="0" w:color="auto"/>
        <w:left w:val="none" w:sz="0" w:space="0" w:color="auto"/>
        <w:bottom w:val="none" w:sz="0" w:space="0" w:color="auto"/>
        <w:right w:val="none" w:sz="0" w:space="0" w:color="auto"/>
      </w:divBdr>
    </w:div>
    <w:div w:id="1915773192">
      <w:bodyDiv w:val="1"/>
      <w:marLeft w:val="0"/>
      <w:marRight w:val="0"/>
      <w:marTop w:val="0"/>
      <w:marBottom w:val="0"/>
      <w:divBdr>
        <w:top w:val="none" w:sz="0" w:space="0" w:color="auto"/>
        <w:left w:val="none" w:sz="0" w:space="0" w:color="auto"/>
        <w:bottom w:val="none" w:sz="0" w:space="0" w:color="auto"/>
        <w:right w:val="none" w:sz="0" w:space="0" w:color="auto"/>
      </w:divBdr>
    </w:div>
    <w:div w:id="1974678394">
      <w:bodyDiv w:val="1"/>
      <w:marLeft w:val="0"/>
      <w:marRight w:val="0"/>
      <w:marTop w:val="0"/>
      <w:marBottom w:val="0"/>
      <w:divBdr>
        <w:top w:val="none" w:sz="0" w:space="0" w:color="auto"/>
        <w:left w:val="none" w:sz="0" w:space="0" w:color="auto"/>
        <w:bottom w:val="none" w:sz="0" w:space="0" w:color="auto"/>
        <w:right w:val="none" w:sz="0" w:space="0" w:color="auto"/>
      </w:divBdr>
    </w:div>
    <w:div w:id="1999721531">
      <w:bodyDiv w:val="1"/>
      <w:marLeft w:val="0"/>
      <w:marRight w:val="0"/>
      <w:marTop w:val="0"/>
      <w:marBottom w:val="0"/>
      <w:divBdr>
        <w:top w:val="none" w:sz="0" w:space="0" w:color="auto"/>
        <w:left w:val="none" w:sz="0" w:space="0" w:color="auto"/>
        <w:bottom w:val="none" w:sz="0" w:space="0" w:color="auto"/>
        <w:right w:val="none" w:sz="0" w:space="0" w:color="auto"/>
      </w:divBdr>
    </w:div>
    <w:div w:id="201387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40340-6155-4F98-90FC-BA045E93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6</Pages>
  <Words>896</Words>
  <Characters>5112</Characters>
  <Application>Microsoft Office Word</Application>
  <DocSecurity>0</DocSecurity>
  <Lines>42</Lines>
  <Paragraphs>11</Paragraphs>
  <ScaleCrop>false</ScaleCrop>
  <Company>nantian</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单户资产处置公告单（债权类项目）</dc:title>
  <dc:creator>Microsoft Office User</dc:creator>
  <cp:lastModifiedBy>雷钟毓</cp:lastModifiedBy>
  <cp:revision>100</cp:revision>
  <cp:lastPrinted>2025-02-18T06:18:00Z</cp:lastPrinted>
  <dcterms:created xsi:type="dcterms:W3CDTF">2022-11-22T09:37:00Z</dcterms:created>
  <dcterms:modified xsi:type="dcterms:W3CDTF">2025-02-19T06:50:00Z</dcterms:modified>
</cp:coreProperties>
</file>