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05" w:rsidRDefault="00C65A54">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竞拍须知</w:t>
      </w:r>
    </w:p>
    <w:p w:rsidR="00A42105" w:rsidRDefault="00A42105">
      <w:pPr>
        <w:spacing w:line="360" w:lineRule="auto"/>
        <w:jc w:val="center"/>
        <w:rPr>
          <w:rFonts w:ascii="仿宋" w:eastAsia="仿宋" w:hAnsi="仿宋" w:cs="仿宋"/>
          <w:sz w:val="24"/>
          <w:szCs w:val="24"/>
        </w:rPr>
      </w:pP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一、中国东方资产管理股份有限公司山东省分公司定</w:t>
      </w:r>
      <w:r w:rsidRPr="00B93E9A">
        <w:rPr>
          <w:rFonts w:ascii="仿宋" w:eastAsia="仿宋" w:hAnsi="仿宋" w:cs="仿宋" w:hint="eastAsia"/>
          <w:sz w:val="24"/>
          <w:szCs w:val="24"/>
        </w:rPr>
        <w:t>于</w:t>
      </w:r>
      <w:r w:rsidR="001316ED" w:rsidRPr="002302D4">
        <w:rPr>
          <w:rFonts w:ascii="仿宋" w:eastAsia="仿宋" w:hAnsi="仿宋" w:cs="仿宋" w:hint="eastAsia"/>
          <w:color w:val="000000" w:themeColor="text1"/>
          <w:sz w:val="24"/>
          <w:szCs w:val="24"/>
        </w:rPr>
        <w:t>2024年7月</w:t>
      </w:r>
      <w:r w:rsidR="001316ED">
        <w:rPr>
          <w:rFonts w:ascii="仿宋" w:eastAsia="仿宋" w:hAnsi="仿宋" w:cs="仿宋" w:hint="eastAsia"/>
          <w:color w:val="000000" w:themeColor="text1"/>
          <w:sz w:val="24"/>
          <w:szCs w:val="24"/>
        </w:rPr>
        <w:t>31</w:t>
      </w:r>
      <w:r w:rsidR="001316ED" w:rsidRPr="002302D4">
        <w:rPr>
          <w:rFonts w:ascii="仿宋" w:eastAsia="仿宋" w:hAnsi="仿宋" w:cs="仿宋" w:hint="eastAsia"/>
          <w:color w:val="000000" w:themeColor="text1"/>
          <w:sz w:val="24"/>
          <w:szCs w:val="24"/>
        </w:rPr>
        <w:t>日9：00时起至2024年7月</w:t>
      </w:r>
      <w:r w:rsidR="001316ED">
        <w:rPr>
          <w:rFonts w:ascii="仿宋" w:eastAsia="仿宋" w:hAnsi="仿宋" w:cs="仿宋" w:hint="eastAsia"/>
          <w:color w:val="000000" w:themeColor="text1"/>
          <w:sz w:val="24"/>
          <w:szCs w:val="24"/>
        </w:rPr>
        <w:t>31</w:t>
      </w:r>
      <w:r w:rsidR="001316ED" w:rsidRPr="002302D4">
        <w:rPr>
          <w:rFonts w:ascii="仿宋" w:eastAsia="仿宋" w:hAnsi="仿宋" w:cs="仿宋" w:hint="eastAsia"/>
          <w:color w:val="000000" w:themeColor="text1"/>
          <w:sz w:val="24"/>
          <w:szCs w:val="24"/>
        </w:rPr>
        <w:t xml:space="preserve">日16：00 </w:t>
      </w:r>
      <w:r w:rsidR="001316ED" w:rsidRPr="002302D4">
        <w:rPr>
          <w:rFonts w:ascii="仿宋" w:eastAsia="仿宋" w:hAnsi="仿宋" w:cs="仿宋" w:hint="eastAsia"/>
          <w:sz w:val="24"/>
          <w:szCs w:val="24"/>
        </w:rPr>
        <w:t>时止</w:t>
      </w:r>
      <w:r w:rsidRPr="00B93E9A">
        <w:rPr>
          <w:rFonts w:ascii="仿宋" w:eastAsia="仿宋" w:hAnsi="仿宋" w:cs="仿宋" w:hint="eastAsia"/>
          <w:sz w:val="24"/>
          <w:szCs w:val="24"/>
        </w:rPr>
        <w:t>（延时的除外）在京东</w:t>
      </w:r>
      <w:r>
        <w:rPr>
          <w:rFonts w:ascii="仿宋" w:eastAsia="仿宋" w:hAnsi="仿宋" w:cs="仿宋" w:hint="eastAsia"/>
          <w:sz w:val="24"/>
          <w:szCs w:val="24"/>
        </w:rPr>
        <w:t>网络资产竞价平台（网址http://zichan.jd.com）进行对</w:t>
      </w:r>
      <w:r w:rsidR="000E3F17" w:rsidRPr="000E3F17">
        <w:rPr>
          <w:rFonts w:ascii="仿宋" w:eastAsia="仿宋" w:hAnsi="仿宋" w:cs="仿宋"/>
          <w:sz w:val="24"/>
          <w:szCs w:val="24"/>
        </w:rPr>
        <w:t>山东德防电机有限公司等18户债权</w:t>
      </w:r>
      <w:r>
        <w:rPr>
          <w:rFonts w:ascii="仿宋" w:eastAsia="仿宋" w:hAnsi="仿宋" w:cs="仿宋" w:hint="eastAsia"/>
          <w:sz w:val="24"/>
          <w:szCs w:val="24"/>
        </w:rPr>
        <w:t>（以下称为“标的资产”）公开竞价活动，现就有关的网上竞价事宜敬告各位竞买人：</w:t>
      </w: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rsidR="00A42105" w:rsidRPr="00CF7EEA" w:rsidRDefault="00C65A54">
      <w:pPr>
        <w:spacing w:line="360" w:lineRule="auto"/>
        <w:rPr>
          <w:rFonts w:ascii="仿宋" w:eastAsia="仿宋" w:hAnsi="仿宋" w:cs="仿宋"/>
          <w:sz w:val="24"/>
          <w:szCs w:val="24"/>
        </w:rPr>
      </w:pPr>
      <w:r>
        <w:rPr>
          <w:rFonts w:ascii="仿宋" w:eastAsia="仿宋" w:hAnsi="仿宋" w:cs="仿宋" w:hint="eastAsia"/>
          <w:sz w:val="24"/>
          <w:szCs w:val="24"/>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本次公开竞价，竞买人不得为国家公务员、金融监管机构工作人员、政法干警、金融资产管理公司工作人员、企业债务人管理人员、参与资产处置工作的律师、会计师、评估师等中介机构人员等关联人或者上述关联人参与的非金融机构法人；以及与不良债权转让的金融资产管理公司工作人员、企业债务人或者受托资产评估机构负责人员等有直系亲属关系的人员、此次竞价交易的网络服务提供者、承担此次竞价辅助工作的社会机构或者组织、其他依据中国法律不得收购、受让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主体。因不符合条件参加竞买的，竞买人自行承担相应的法律责任。</w:t>
      </w:r>
      <w:r w:rsidR="00CF7EEA">
        <w:rPr>
          <w:rFonts w:ascii="仿宋" w:eastAsia="仿宋" w:hAnsi="仿宋" w:cs="仿宋" w:hint="eastAsia"/>
          <w:sz w:val="24"/>
          <w:szCs w:val="24"/>
        </w:rPr>
        <w:t>存在优先购买权人的，优先购买权人</w:t>
      </w:r>
      <w:r w:rsidR="00CF7EEA" w:rsidRPr="00B554BF">
        <w:rPr>
          <w:rFonts w:ascii="仿宋" w:eastAsia="仿宋" w:hAnsi="仿宋" w:cs="仿宋" w:hint="eastAsia"/>
          <w:sz w:val="24"/>
          <w:szCs w:val="24"/>
        </w:rPr>
        <w:t>在同等条件下享有优先购买权</w:t>
      </w:r>
      <w:r w:rsidR="00CF7EEA">
        <w:rPr>
          <w:rFonts w:ascii="仿宋" w:eastAsia="仿宋" w:hAnsi="仿宋" w:cs="仿宋" w:hint="eastAsia"/>
          <w:sz w:val="24"/>
          <w:szCs w:val="24"/>
        </w:rPr>
        <w:t>。</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四</w:t>
      </w:r>
      <w:r w:rsidR="00C65A54">
        <w:rPr>
          <w:rFonts w:ascii="仿宋" w:eastAsia="仿宋" w:hAnsi="仿宋" w:cs="仿宋" w:hint="eastAsia"/>
          <w:sz w:val="24"/>
          <w:szCs w:val="24"/>
        </w:rPr>
        <w:t>、本次竞价活动设置延时出价功能，在竞价活动结束前，</w:t>
      </w:r>
      <w:proofErr w:type="gramStart"/>
      <w:r w:rsidR="00C65A54">
        <w:rPr>
          <w:rFonts w:ascii="仿宋" w:eastAsia="仿宋" w:hAnsi="仿宋" w:cs="仿宋" w:hint="eastAsia"/>
          <w:sz w:val="24"/>
          <w:szCs w:val="24"/>
        </w:rPr>
        <w:t>每最后</w:t>
      </w:r>
      <w:proofErr w:type="gramEnd"/>
      <w:r w:rsidR="00C65A54">
        <w:rPr>
          <w:rFonts w:ascii="仿宋" w:eastAsia="仿宋" w:hAnsi="仿宋" w:cs="仿宋" w:hint="eastAsia"/>
          <w:sz w:val="24"/>
          <w:szCs w:val="24"/>
        </w:rPr>
        <w:t>5分钟如果有竞买人出价，就自动延迟5分钟。</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五</w:t>
      </w:r>
      <w:r w:rsidR="00C65A54">
        <w:rPr>
          <w:rFonts w:ascii="仿宋" w:eastAsia="仿宋" w:hAnsi="仿宋" w:cs="仿宋" w:hint="eastAsia"/>
          <w:sz w:val="24"/>
          <w:szCs w:val="24"/>
        </w:rPr>
        <w:t>、竞拍前，竞买人须在京东注册账号并通过实名认证（已注册京东账号需通过实名认证）。竞买人在对标的物第一次确认出价竞拍前，按网络资产竞价平台服务系统提示在线报名缴纳保证金（因保证金金额较大，请提前</w:t>
      </w:r>
      <w:proofErr w:type="gramStart"/>
      <w:r w:rsidR="00C65A54">
        <w:rPr>
          <w:rFonts w:ascii="仿宋" w:eastAsia="仿宋" w:hAnsi="仿宋" w:cs="仿宋" w:hint="eastAsia"/>
          <w:sz w:val="24"/>
          <w:szCs w:val="24"/>
        </w:rPr>
        <w:t>开通网银支付</w:t>
      </w:r>
      <w:proofErr w:type="gramEnd"/>
      <w:r w:rsidR="00C65A54">
        <w:rPr>
          <w:rFonts w:ascii="仿宋" w:eastAsia="仿宋" w:hAnsi="仿宋" w:cs="仿宋" w:hint="eastAsia"/>
          <w:sz w:val="24"/>
          <w:szCs w:val="24"/>
        </w:rPr>
        <w:t>的大</w:t>
      </w:r>
      <w:r w:rsidR="00C65A54">
        <w:rPr>
          <w:rFonts w:ascii="仿宋" w:eastAsia="仿宋" w:hAnsi="仿宋" w:cs="仿宋" w:hint="eastAsia"/>
          <w:sz w:val="24"/>
          <w:szCs w:val="24"/>
        </w:rPr>
        <w:lastRenderedPageBreak/>
        <w:t>额支付功能，或前往银行柜台办理提高</w:t>
      </w:r>
      <w:proofErr w:type="gramStart"/>
      <w:r w:rsidR="00C65A54">
        <w:rPr>
          <w:rFonts w:ascii="仿宋" w:eastAsia="仿宋" w:hAnsi="仿宋" w:cs="仿宋" w:hint="eastAsia"/>
          <w:sz w:val="24"/>
          <w:szCs w:val="24"/>
        </w:rPr>
        <w:t>网银支付</w:t>
      </w:r>
      <w:proofErr w:type="gramEnd"/>
      <w:r w:rsidR="00C65A54">
        <w:rPr>
          <w:rFonts w:ascii="仿宋" w:eastAsia="仿宋" w:hAnsi="仿宋" w:cs="仿宋" w:hint="eastAsia"/>
          <w:sz w:val="24"/>
          <w:szCs w:val="24"/>
        </w:rPr>
        <w:t>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w:t>
      </w:r>
      <w:r w:rsidR="006662E5">
        <w:rPr>
          <w:rFonts w:ascii="仿宋" w:eastAsia="仿宋" w:hAnsi="仿宋" w:cs="仿宋" w:hint="eastAsia"/>
          <w:sz w:val="24"/>
          <w:szCs w:val="24"/>
        </w:rPr>
        <w:t>交易保证金</w:t>
      </w:r>
      <w:r w:rsidR="00C65A54">
        <w:rPr>
          <w:rFonts w:ascii="仿宋" w:eastAsia="仿宋" w:hAnsi="仿宋" w:cs="仿宋" w:hint="eastAsia"/>
          <w:sz w:val="24"/>
          <w:szCs w:val="24"/>
        </w:rPr>
        <w:t>，由京东结算给中国东方资产管理股份有限公司山东省分公司。竞价结束后未能竞得者的保证金以及竞价未成交的（即流拍的）竞买人的保证金在竞价活动结束后解冻，保证金冻结期间不计利息。</w:t>
      </w:r>
    </w:p>
    <w:p w:rsidR="00A42105" w:rsidRDefault="00C65A54">
      <w:pPr>
        <w:spacing w:line="360" w:lineRule="auto"/>
        <w:rPr>
          <w:rFonts w:ascii="仿宋" w:eastAsia="仿宋" w:hAnsi="仿宋" w:cs="仿宋"/>
          <w:color w:val="0000FF"/>
          <w:sz w:val="24"/>
          <w:szCs w:val="24"/>
        </w:rPr>
      </w:pPr>
      <w:r>
        <w:rPr>
          <w:rFonts w:ascii="仿宋" w:eastAsia="仿宋" w:hAnsi="仿宋" w:cs="仿宋" w:hint="eastAsia"/>
          <w:sz w:val="24"/>
          <w:szCs w:val="24"/>
        </w:rPr>
        <w:t>买受人应在竞价成功之日起</w:t>
      </w:r>
      <w:r w:rsidR="00E45CC2">
        <w:rPr>
          <w:rFonts w:ascii="仿宋" w:eastAsia="仿宋" w:hAnsi="仿宋" w:cs="仿宋" w:hint="eastAsia"/>
          <w:sz w:val="24"/>
          <w:szCs w:val="24"/>
        </w:rPr>
        <w:t>2</w:t>
      </w:r>
      <w:r>
        <w:rPr>
          <w:rFonts w:ascii="仿宋" w:eastAsia="仿宋" w:hAnsi="仿宋" w:cs="仿宋" w:hint="eastAsia"/>
          <w:sz w:val="24"/>
          <w:szCs w:val="24"/>
        </w:rPr>
        <w:t>个工作日内（凭付款凭证及相关身份材料、委托手续等其他文件）到</w:t>
      </w:r>
      <w:bookmarkStart w:id="0" w:name="_Hlk72308595"/>
      <w:r>
        <w:rPr>
          <w:rFonts w:ascii="仿宋" w:eastAsia="仿宋" w:hAnsi="仿宋" w:cs="仿宋" w:hint="eastAsia"/>
          <w:sz w:val="24"/>
          <w:szCs w:val="24"/>
        </w:rPr>
        <w:t>中国东方资产管理股份有限公司山东省分公司</w:t>
      </w:r>
      <w:bookmarkEnd w:id="0"/>
      <w:r>
        <w:rPr>
          <w:rFonts w:ascii="仿宋" w:eastAsia="仿宋" w:hAnsi="仿宋" w:cs="仿宋" w:hint="eastAsia"/>
          <w:sz w:val="24"/>
          <w:szCs w:val="24"/>
        </w:rPr>
        <w:t>（地址：青岛市市南区</w:t>
      </w:r>
      <w:r w:rsidR="006662E5">
        <w:rPr>
          <w:rFonts w:ascii="仿宋" w:eastAsia="仿宋" w:hAnsi="仿宋" w:cs="仿宋" w:hint="eastAsia"/>
          <w:sz w:val="24"/>
          <w:szCs w:val="24"/>
        </w:rPr>
        <w:t>香港中路</w:t>
      </w:r>
      <w:proofErr w:type="gramStart"/>
      <w:r>
        <w:rPr>
          <w:rFonts w:ascii="仿宋" w:eastAsia="仿宋" w:hAnsi="仿宋" w:cs="仿宋" w:hint="eastAsia"/>
          <w:sz w:val="24"/>
          <w:szCs w:val="24"/>
        </w:rPr>
        <w:t>6号甲三楼</w:t>
      </w:r>
      <w:proofErr w:type="gramEnd"/>
      <w:r>
        <w:rPr>
          <w:rFonts w:ascii="仿宋" w:eastAsia="仿宋" w:hAnsi="仿宋" w:cs="仿宋" w:hint="eastAsia"/>
          <w:sz w:val="24"/>
          <w:szCs w:val="24"/>
        </w:rPr>
        <w:t>）办理交接手续、正式签订《资产转让协议》（样本附后），逾期则视为买受人违约，保证金不予退还。</w:t>
      </w:r>
      <w:r>
        <w:rPr>
          <w:rFonts w:ascii="仿宋" w:eastAsia="仿宋" w:hAnsi="仿宋" w:cs="仿宋" w:hint="eastAsia"/>
          <w:b/>
          <w:bCs/>
          <w:sz w:val="24"/>
          <w:szCs w:val="24"/>
        </w:rPr>
        <w:t>竞拍成交后，本标的</w:t>
      </w:r>
      <w:proofErr w:type="gramStart"/>
      <w:r>
        <w:rPr>
          <w:rFonts w:ascii="仿宋" w:eastAsia="仿宋" w:hAnsi="仿宋" w:cs="仿宋" w:hint="eastAsia"/>
          <w:b/>
          <w:bCs/>
          <w:sz w:val="24"/>
          <w:szCs w:val="24"/>
        </w:rPr>
        <w:t>资产包竞得</w:t>
      </w:r>
      <w:proofErr w:type="gramEnd"/>
      <w:r>
        <w:rPr>
          <w:rFonts w:ascii="仿宋" w:eastAsia="仿宋" w:hAnsi="仿宋" w:cs="仿宋" w:hint="eastAsia"/>
          <w:b/>
          <w:bCs/>
          <w:sz w:val="24"/>
          <w:szCs w:val="24"/>
        </w:rPr>
        <w:t>者原冻结的保证金自动转化为</w:t>
      </w:r>
      <w:r w:rsidR="006662E5">
        <w:rPr>
          <w:rFonts w:ascii="仿宋" w:eastAsia="仿宋" w:hAnsi="仿宋" w:cs="仿宋" w:hint="eastAsia"/>
          <w:b/>
          <w:bCs/>
          <w:sz w:val="24"/>
          <w:szCs w:val="24"/>
        </w:rPr>
        <w:t>交易保证金</w:t>
      </w:r>
      <w:r>
        <w:rPr>
          <w:rFonts w:ascii="仿宋" w:eastAsia="仿宋" w:hAnsi="仿宋" w:cs="仿宋" w:hint="eastAsia"/>
          <w:b/>
          <w:bCs/>
          <w:sz w:val="24"/>
          <w:szCs w:val="24"/>
        </w:rPr>
        <w:t>，买受人须按照《资产转让协议》的约定将</w:t>
      </w:r>
      <w:r w:rsidR="006662E5">
        <w:rPr>
          <w:rFonts w:ascii="仿宋" w:eastAsia="仿宋" w:hAnsi="仿宋" w:cs="仿宋" w:hint="eastAsia"/>
          <w:b/>
          <w:bCs/>
          <w:sz w:val="24"/>
          <w:szCs w:val="24"/>
        </w:rPr>
        <w:t>转让价款</w:t>
      </w:r>
      <w:r>
        <w:rPr>
          <w:rFonts w:ascii="仿宋" w:eastAsia="仿宋" w:hAnsi="仿宋" w:cs="仿宋" w:hint="eastAsia"/>
          <w:b/>
          <w:bCs/>
          <w:sz w:val="24"/>
          <w:szCs w:val="24"/>
        </w:rPr>
        <w:t>缴入中国东方资产管理股份有限公司山东省分公司指定账户(户名：</w:t>
      </w:r>
      <w:r>
        <w:rPr>
          <w:rFonts w:ascii="仿宋" w:eastAsia="仿宋" w:hAnsi="仿宋" w:cs="仿宋" w:hint="eastAsia"/>
          <w:b/>
          <w:bCs/>
          <w:color w:val="0000FF"/>
          <w:sz w:val="24"/>
          <w:szCs w:val="24"/>
        </w:rPr>
        <w:t>中国东方资产管理股份有限公司山东省分公司，开户银行：中国银行北京金融中心支行，账号：327267027658）</w:t>
      </w:r>
      <w:r>
        <w:rPr>
          <w:rFonts w:ascii="仿宋" w:eastAsia="仿宋" w:hAnsi="仿宋" w:cs="仿宋" w:hint="eastAsia"/>
          <w:color w:val="0000FF"/>
          <w:sz w:val="24"/>
          <w:szCs w:val="24"/>
        </w:rPr>
        <w:t>。</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六</w:t>
      </w:r>
      <w:r w:rsidR="00C65A54">
        <w:rPr>
          <w:rFonts w:ascii="仿宋" w:eastAsia="仿宋" w:hAnsi="仿宋" w:cs="仿宋" w:hint="eastAsia"/>
          <w:sz w:val="24"/>
          <w:szCs w:val="24"/>
        </w:rPr>
        <w:t>、竞价成交后，买受人以任何理由违约的，交纳的保证金不予退还，本公司将依法对标的物再行处置，违约后重新处置的，原买受人不得参加竞买。</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七</w:t>
      </w:r>
      <w:r w:rsidR="00C65A54">
        <w:rPr>
          <w:rFonts w:ascii="仿宋" w:eastAsia="仿宋" w:hAnsi="仿宋" w:cs="仿宋" w:hint="eastAsia"/>
          <w:sz w:val="24"/>
          <w:szCs w:val="24"/>
        </w:rPr>
        <w:t>、本次竞价是经法定公告期和展示期后举行的，已就本次处置标的物已知及可能存在的瑕疵作了客观、详尽的说明。中国东方资产管理股份有限公司山东省分公司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w:t>
      </w:r>
      <w:proofErr w:type="gramStart"/>
      <w:r w:rsidR="00C65A54">
        <w:rPr>
          <w:rFonts w:ascii="仿宋" w:eastAsia="仿宋" w:hAnsi="仿宋" w:cs="仿宋" w:hint="eastAsia"/>
          <w:sz w:val="24"/>
          <w:szCs w:val="24"/>
        </w:rPr>
        <w:t>作出</w:t>
      </w:r>
      <w:proofErr w:type="gramEnd"/>
      <w:r w:rsidR="00C65A54">
        <w:rPr>
          <w:rFonts w:ascii="仿宋" w:eastAsia="仿宋" w:hAnsi="仿宋" w:cs="仿宋" w:hint="eastAsia"/>
          <w:sz w:val="24"/>
          <w:szCs w:val="24"/>
        </w:rPr>
        <w:t>竞买决定，即表明已完全了解，并接受标的物的现状和一切已知及未知的瑕疵。</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八</w:t>
      </w:r>
      <w:r w:rsidR="00C65A54">
        <w:rPr>
          <w:rFonts w:ascii="仿宋" w:eastAsia="仿宋" w:hAnsi="仿宋" w:cs="仿宋" w:hint="eastAsia"/>
          <w:sz w:val="24"/>
          <w:szCs w:val="24"/>
        </w:rPr>
        <w:t>、资产竞价过程中出现下列情形的，中国东方资产管理股份有限公司山东省分公司可以要求转让方立即中止或者终结资产转让活动，同时中国东方资产管理股份有限公司山东省分公司</w:t>
      </w:r>
      <w:r>
        <w:rPr>
          <w:rFonts w:ascii="仿宋" w:eastAsia="仿宋" w:hAnsi="仿宋" w:cs="仿宋" w:hint="eastAsia"/>
          <w:sz w:val="24"/>
          <w:szCs w:val="24"/>
        </w:rPr>
        <w:t>有</w:t>
      </w:r>
      <w:r w:rsidR="00C65A54">
        <w:rPr>
          <w:rFonts w:ascii="仿宋" w:eastAsia="仿宋" w:hAnsi="仿宋" w:cs="仿宋" w:hint="eastAsia"/>
          <w:sz w:val="24"/>
          <w:szCs w:val="24"/>
        </w:rPr>
        <w:t>权直接做出资产竞价活动中止和终结的决定：</w:t>
      </w:r>
    </w:p>
    <w:p w:rsidR="00A42105" w:rsidRDefault="00166904">
      <w:pPr>
        <w:spacing w:line="360" w:lineRule="auto"/>
        <w:rPr>
          <w:rFonts w:ascii="仿宋" w:eastAsia="仿宋" w:hAnsi="仿宋" w:cs="仿宋"/>
          <w:sz w:val="24"/>
          <w:szCs w:val="24"/>
        </w:rPr>
      </w:pPr>
      <w:r>
        <w:rPr>
          <w:rFonts w:ascii="仿宋" w:eastAsia="仿宋" w:hAnsi="仿宋" w:cs="仿宋" w:hint="eastAsia"/>
          <w:sz w:val="24"/>
          <w:szCs w:val="24"/>
        </w:rPr>
        <w:t>1、</w:t>
      </w:r>
      <w:r w:rsidR="00C65A54">
        <w:rPr>
          <w:rFonts w:ascii="仿宋" w:eastAsia="仿宋" w:hAnsi="仿宋" w:cs="仿宋" w:hint="eastAsia"/>
          <w:sz w:val="24"/>
          <w:szCs w:val="24"/>
        </w:rPr>
        <w:t xml:space="preserve">存在违反国家法律法规或其他有关方提出争议情形时； </w:t>
      </w:r>
    </w:p>
    <w:p w:rsidR="00A42105" w:rsidRDefault="00166904">
      <w:pPr>
        <w:spacing w:line="360" w:lineRule="auto"/>
        <w:rPr>
          <w:rFonts w:ascii="仿宋" w:eastAsia="仿宋" w:hAnsi="仿宋" w:cs="仿宋"/>
          <w:sz w:val="24"/>
          <w:szCs w:val="24"/>
        </w:rPr>
      </w:pPr>
      <w:r>
        <w:rPr>
          <w:rFonts w:ascii="仿宋" w:eastAsia="仿宋" w:hAnsi="仿宋" w:cs="仿宋" w:hint="eastAsia"/>
          <w:sz w:val="24"/>
          <w:szCs w:val="24"/>
        </w:rPr>
        <w:lastRenderedPageBreak/>
        <w:t>2、</w:t>
      </w:r>
      <w:r w:rsidR="00C65A54">
        <w:rPr>
          <w:rFonts w:ascii="仿宋" w:eastAsia="仿宋" w:hAnsi="仿宋" w:cs="仿宋" w:hint="eastAsia"/>
          <w:sz w:val="24"/>
          <w:szCs w:val="24"/>
        </w:rPr>
        <w:t>在资产竞价交易过程中出现违反各项交易规则、细则等相关规定，并妨碍正常交易秩序的；</w:t>
      </w:r>
    </w:p>
    <w:p w:rsidR="00A42105" w:rsidRDefault="00166904">
      <w:pPr>
        <w:spacing w:line="360" w:lineRule="auto"/>
        <w:rPr>
          <w:rFonts w:ascii="仿宋" w:eastAsia="仿宋" w:hAnsi="仿宋" w:cs="仿宋"/>
          <w:sz w:val="24"/>
          <w:szCs w:val="24"/>
        </w:rPr>
      </w:pPr>
      <w:r>
        <w:rPr>
          <w:rFonts w:ascii="仿宋" w:eastAsia="仿宋" w:hAnsi="仿宋" w:cs="仿宋" w:hint="eastAsia"/>
          <w:sz w:val="24"/>
          <w:szCs w:val="24"/>
        </w:rPr>
        <w:t>3、</w:t>
      </w:r>
      <w:r w:rsidR="00C65A54">
        <w:rPr>
          <w:rFonts w:ascii="仿宋" w:eastAsia="仿宋" w:hAnsi="仿宋" w:cs="仿宋" w:hint="eastAsia"/>
          <w:sz w:val="24"/>
          <w:szCs w:val="24"/>
        </w:rPr>
        <w:t>交易双方及相关主体因纠纷争讼，由仲裁机构（或法院）做出中止和终结决定的。</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九</w:t>
      </w:r>
      <w:r w:rsidR="00C65A54" w:rsidRPr="003E1DF2">
        <w:rPr>
          <w:rFonts w:ascii="仿宋" w:eastAsia="仿宋" w:hAnsi="仿宋" w:cs="仿宋" w:hint="eastAsia"/>
          <w:sz w:val="24"/>
          <w:szCs w:val="24"/>
        </w:rPr>
        <w:t>、</w:t>
      </w:r>
      <w:r w:rsidR="00C65A54">
        <w:rPr>
          <w:rFonts w:ascii="仿宋" w:eastAsia="仿宋" w:hAnsi="仿宋" w:cs="仿宋" w:hint="eastAsia"/>
          <w:sz w:val="24"/>
          <w:szCs w:val="24"/>
        </w:rPr>
        <w:t>本竞拍须知未尽事宜，请向本公司咨询。</w:t>
      </w: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咨询电话：</w:t>
      </w:r>
      <w:r w:rsidR="006A7D8A">
        <w:rPr>
          <w:rFonts w:ascii="仿宋" w:eastAsia="仿宋" w:hAnsi="仿宋" w:cs="仿宋" w:hint="eastAsia"/>
          <w:sz w:val="24"/>
          <w:szCs w:val="24"/>
        </w:rPr>
        <w:t>付</w:t>
      </w:r>
      <w:r>
        <w:rPr>
          <w:rFonts w:ascii="仿宋" w:eastAsia="仿宋" w:hAnsi="仿宋" w:cs="仿宋" w:hint="eastAsia"/>
          <w:sz w:val="24"/>
          <w:szCs w:val="24"/>
        </w:rPr>
        <w:t>经理，0532-</w:t>
      </w:r>
      <w:r w:rsidR="006A7D8A">
        <w:rPr>
          <w:rFonts w:ascii="仿宋" w:eastAsia="仿宋" w:hAnsi="仿宋" w:cs="仿宋" w:hint="eastAsia"/>
          <w:sz w:val="24"/>
          <w:szCs w:val="24"/>
        </w:rPr>
        <w:t>58218860</w:t>
      </w: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联系地址：青岛市市南区</w:t>
      </w:r>
      <w:r w:rsidR="006662E5">
        <w:rPr>
          <w:rFonts w:ascii="仿宋" w:eastAsia="仿宋" w:hAnsi="仿宋" w:cs="仿宋" w:hint="eastAsia"/>
          <w:sz w:val="24"/>
          <w:szCs w:val="24"/>
        </w:rPr>
        <w:t>香港中路</w:t>
      </w:r>
      <w:proofErr w:type="gramStart"/>
      <w:r>
        <w:rPr>
          <w:rFonts w:ascii="仿宋" w:eastAsia="仿宋" w:hAnsi="仿宋" w:cs="仿宋" w:hint="eastAsia"/>
          <w:sz w:val="24"/>
          <w:szCs w:val="24"/>
        </w:rPr>
        <w:t>6号甲三楼</w:t>
      </w:r>
      <w:proofErr w:type="gramEnd"/>
      <w:r>
        <w:rPr>
          <w:rFonts w:ascii="仿宋" w:eastAsia="仿宋" w:hAnsi="仿宋" w:cs="仿宋" w:hint="eastAsia"/>
          <w:sz w:val="24"/>
          <w:szCs w:val="24"/>
        </w:rPr>
        <w:t xml:space="preserve"> </w:t>
      </w:r>
    </w:p>
    <w:p w:rsidR="00A42105" w:rsidRDefault="00A42105">
      <w:pPr>
        <w:spacing w:line="360" w:lineRule="auto"/>
        <w:rPr>
          <w:rFonts w:ascii="仿宋" w:eastAsia="仿宋" w:hAnsi="仿宋" w:cs="仿宋"/>
          <w:sz w:val="24"/>
          <w:szCs w:val="24"/>
        </w:rPr>
      </w:pPr>
    </w:p>
    <w:p w:rsidR="00A42105" w:rsidRDefault="00A42105">
      <w:pPr>
        <w:spacing w:line="360" w:lineRule="auto"/>
        <w:ind w:firstLineChars="1600" w:firstLine="3840"/>
        <w:rPr>
          <w:rFonts w:ascii="仿宋" w:eastAsia="仿宋" w:hAnsi="仿宋" w:cs="仿宋"/>
          <w:sz w:val="24"/>
          <w:szCs w:val="24"/>
        </w:rPr>
      </w:pPr>
    </w:p>
    <w:p w:rsidR="006A7D8A" w:rsidRDefault="00C65A54">
      <w:pPr>
        <w:spacing w:line="360" w:lineRule="auto"/>
        <w:jc w:val="right"/>
        <w:rPr>
          <w:rFonts w:ascii="仿宋" w:eastAsia="仿宋" w:hAnsi="仿宋" w:cs="仿宋"/>
          <w:sz w:val="24"/>
          <w:szCs w:val="24"/>
        </w:rPr>
      </w:pPr>
      <w:r>
        <w:rPr>
          <w:rFonts w:ascii="仿宋" w:eastAsia="仿宋" w:hAnsi="仿宋" w:cs="仿宋" w:hint="eastAsia"/>
          <w:sz w:val="24"/>
          <w:szCs w:val="24"/>
        </w:rPr>
        <w:t>中国东方资产管理股份有限公司</w:t>
      </w:r>
    </w:p>
    <w:p w:rsidR="00A42105" w:rsidRDefault="00C65A54" w:rsidP="006A7D8A">
      <w:pPr>
        <w:spacing w:line="360" w:lineRule="auto"/>
        <w:ind w:right="960"/>
        <w:jc w:val="right"/>
        <w:rPr>
          <w:rFonts w:ascii="仿宋" w:eastAsia="仿宋" w:hAnsi="仿宋" w:cs="仿宋"/>
          <w:sz w:val="24"/>
          <w:szCs w:val="24"/>
        </w:rPr>
      </w:pPr>
      <w:r>
        <w:rPr>
          <w:rFonts w:ascii="仿宋" w:eastAsia="仿宋" w:hAnsi="仿宋" w:cs="仿宋" w:hint="eastAsia"/>
          <w:sz w:val="24"/>
          <w:szCs w:val="24"/>
        </w:rPr>
        <w:t>山东省分公司</w:t>
      </w:r>
    </w:p>
    <w:p w:rsidR="00A42105" w:rsidRDefault="00C65A54" w:rsidP="006A7D8A">
      <w:pPr>
        <w:spacing w:line="360" w:lineRule="auto"/>
        <w:ind w:right="720" w:firstLineChars="2100" w:firstLine="5040"/>
        <w:jc w:val="right"/>
        <w:rPr>
          <w:rFonts w:ascii="仿宋" w:eastAsia="仿宋" w:hAnsi="仿宋" w:cs="仿宋"/>
          <w:sz w:val="24"/>
          <w:szCs w:val="24"/>
        </w:rPr>
      </w:pPr>
      <w:r w:rsidRPr="00AF2366">
        <w:rPr>
          <w:rFonts w:ascii="仿宋" w:eastAsia="仿宋" w:hAnsi="仿宋" w:cs="仿宋" w:hint="eastAsia"/>
          <w:sz w:val="24"/>
          <w:szCs w:val="24"/>
        </w:rPr>
        <w:t>20</w:t>
      </w:r>
      <w:r w:rsidR="006A7D8A" w:rsidRPr="00AF2366">
        <w:rPr>
          <w:rFonts w:ascii="仿宋" w:eastAsia="仿宋" w:hAnsi="仿宋" w:cs="仿宋" w:hint="eastAsia"/>
          <w:sz w:val="24"/>
          <w:szCs w:val="24"/>
        </w:rPr>
        <w:t>2</w:t>
      </w:r>
      <w:r w:rsidR="000E3F17">
        <w:rPr>
          <w:rFonts w:ascii="仿宋" w:eastAsia="仿宋" w:hAnsi="仿宋" w:cs="仿宋" w:hint="eastAsia"/>
          <w:sz w:val="24"/>
          <w:szCs w:val="24"/>
        </w:rPr>
        <w:t>4</w:t>
      </w:r>
      <w:r w:rsidRPr="00AF2366">
        <w:rPr>
          <w:rFonts w:ascii="仿宋" w:eastAsia="仿宋" w:hAnsi="仿宋" w:cs="仿宋" w:hint="eastAsia"/>
          <w:sz w:val="24"/>
          <w:szCs w:val="24"/>
        </w:rPr>
        <w:t>年</w:t>
      </w:r>
      <w:r w:rsidR="000E3F17">
        <w:rPr>
          <w:rFonts w:ascii="仿宋" w:eastAsia="仿宋" w:hAnsi="仿宋" w:cs="仿宋" w:hint="eastAsia"/>
          <w:sz w:val="24"/>
          <w:szCs w:val="24"/>
        </w:rPr>
        <w:t>7</w:t>
      </w:r>
      <w:r w:rsidRPr="00AF2366">
        <w:rPr>
          <w:rFonts w:ascii="仿宋" w:eastAsia="仿宋" w:hAnsi="仿宋" w:cs="仿宋" w:hint="eastAsia"/>
          <w:sz w:val="24"/>
          <w:szCs w:val="24"/>
        </w:rPr>
        <w:t>月</w:t>
      </w:r>
      <w:r w:rsidR="001316ED">
        <w:rPr>
          <w:rFonts w:ascii="仿宋" w:eastAsia="仿宋" w:hAnsi="仿宋" w:cs="仿宋" w:hint="eastAsia"/>
          <w:sz w:val="24"/>
          <w:szCs w:val="24"/>
        </w:rPr>
        <w:t>26</w:t>
      </w:r>
      <w:bookmarkStart w:id="1" w:name="_GoBack"/>
      <w:bookmarkEnd w:id="1"/>
      <w:r w:rsidRPr="00AF2366">
        <w:rPr>
          <w:rFonts w:ascii="仿宋" w:eastAsia="仿宋" w:hAnsi="仿宋" w:cs="仿宋" w:hint="eastAsia"/>
          <w:sz w:val="24"/>
          <w:szCs w:val="24"/>
        </w:rPr>
        <w:t>日</w:t>
      </w:r>
    </w:p>
    <w:sectPr w:rsidR="00A42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EE" w:rsidRDefault="00231FEE" w:rsidP="003E1DF2">
      <w:r>
        <w:separator/>
      </w:r>
    </w:p>
  </w:endnote>
  <w:endnote w:type="continuationSeparator" w:id="0">
    <w:p w:rsidR="00231FEE" w:rsidRDefault="00231FEE" w:rsidP="003E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EE" w:rsidRDefault="00231FEE" w:rsidP="003E1DF2">
      <w:r>
        <w:separator/>
      </w:r>
    </w:p>
  </w:footnote>
  <w:footnote w:type="continuationSeparator" w:id="0">
    <w:p w:rsidR="00231FEE" w:rsidRDefault="00231FEE" w:rsidP="003E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WZmZDNjNzVkZmJlZjIxMDU3NTZiODcyMDExZTgifQ=="/>
  </w:docVars>
  <w:rsids>
    <w:rsidRoot w:val="0039657D"/>
    <w:rsid w:val="00005E78"/>
    <w:rsid w:val="0003665E"/>
    <w:rsid w:val="000367BE"/>
    <w:rsid w:val="000755DD"/>
    <w:rsid w:val="000E3F17"/>
    <w:rsid w:val="001316ED"/>
    <w:rsid w:val="00166904"/>
    <w:rsid w:val="002316F0"/>
    <w:rsid w:val="00231FEE"/>
    <w:rsid w:val="002461B1"/>
    <w:rsid w:val="00256ADC"/>
    <w:rsid w:val="00262750"/>
    <w:rsid w:val="002A0ADD"/>
    <w:rsid w:val="002A380D"/>
    <w:rsid w:val="00350F58"/>
    <w:rsid w:val="003576B1"/>
    <w:rsid w:val="00374023"/>
    <w:rsid w:val="00375B6C"/>
    <w:rsid w:val="0039657D"/>
    <w:rsid w:val="003E1DF2"/>
    <w:rsid w:val="00444E98"/>
    <w:rsid w:val="00472FB6"/>
    <w:rsid w:val="00490BB1"/>
    <w:rsid w:val="00491B09"/>
    <w:rsid w:val="004D3DAC"/>
    <w:rsid w:val="00526CBA"/>
    <w:rsid w:val="00533ED5"/>
    <w:rsid w:val="005A3D1C"/>
    <w:rsid w:val="005B7C1B"/>
    <w:rsid w:val="00635409"/>
    <w:rsid w:val="00661BC5"/>
    <w:rsid w:val="006662E5"/>
    <w:rsid w:val="00667683"/>
    <w:rsid w:val="006A7D8A"/>
    <w:rsid w:val="00777DD5"/>
    <w:rsid w:val="00853F38"/>
    <w:rsid w:val="008875F1"/>
    <w:rsid w:val="00955459"/>
    <w:rsid w:val="009C591C"/>
    <w:rsid w:val="00A42105"/>
    <w:rsid w:val="00AB3C8F"/>
    <w:rsid w:val="00AD0DCF"/>
    <w:rsid w:val="00AF2366"/>
    <w:rsid w:val="00B102CB"/>
    <w:rsid w:val="00B10A53"/>
    <w:rsid w:val="00B93E9A"/>
    <w:rsid w:val="00BE67E8"/>
    <w:rsid w:val="00C0222E"/>
    <w:rsid w:val="00C65A54"/>
    <w:rsid w:val="00CB25F9"/>
    <w:rsid w:val="00CB29D9"/>
    <w:rsid w:val="00CB3331"/>
    <w:rsid w:val="00CF1554"/>
    <w:rsid w:val="00CF7EEA"/>
    <w:rsid w:val="00D902C9"/>
    <w:rsid w:val="00DF6015"/>
    <w:rsid w:val="00E45CC2"/>
    <w:rsid w:val="00EA4D60"/>
    <w:rsid w:val="00EB7F6A"/>
    <w:rsid w:val="00F4337C"/>
    <w:rsid w:val="00F75FC5"/>
    <w:rsid w:val="00FF2927"/>
    <w:rsid w:val="0678740E"/>
    <w:rsid w:val="07BC13A1"/>
    <w:rsid w:val="0B0F4BFC"/>
    <w:rsid w:val="13E77915"/>
    <w:rsid w:val="239A5F7E"/>
    <w:rsid w:val="2E4F767D"/>
    <w:rsid w:val="31096E16"/>
    <w:rsid w:val="32A413AA"/>
    <w:rsid w:val="34EC4B6D"/>
    <w:rsid w:val="386362F4"/>
    <w:rsid w:val="4AAD1C7D"/>
    <w:rsid w:val="4FFF3B28"/>
    <w:rsid w:val="513F1882"/>
    <w:rsid w:val="58762290"/>
    <w:rsid w:val="63C41C4E"/>
    <w:rsid w:val="65924450"/>
    <w:rsid w:val="67915418"/>
    <w:rsid w:val="6825105C"/>
    <w:rsid w:val="6DC65537"/>
    <w:rsid w:val="74FD5775"/>
    <w:rsid w:val="75CE6320"/>
    <w:rsid w:val="79E17EEE"/>
    <w:rsid w:val="7C755D7E"/>
    <w:rsid w:val="7CAC05E0"/>
    <w:rsid w:val="7FE2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304</Words>
  <Characters>1734</Characters>
  <Application>Microsoft Office Word</Application>
  <DocSecurity>0</DocSecurity>
  <Lines>14</Lines>
  <Paragraphs>4</Paragraphs>
  <ScaleCrop>false</ScaleCrop>
  <Company>MS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 文超</dc:creator>
  <cp:lastModifiedBy>付士洋</cp:lastModifiedBy>
  <cp:revision>21</cp:revision>
  <dcterms:created xsi:type="dcterms:W3CDTF">2021-12-21T01:20:00Z</dcterms:created>
  <dcterms:modified xsi:type="dcterms:W3CDTF">2024-07-24T02:12:00Z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D75396D78D664FD69F4E7376A99D9451</vt:lpwstr>
  </property>
</Properties>
</file>